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text" w:horzAnchor="margin" w:tblpXSpec="center" w:tblpY="490"/>
        <w:tblW w:w="10830" w:type="dxa"/>
        <w:tblLook w:val="01E0"/>
      </w:tblPr>
      <w:tblGrid>
        <w:gridCol w:w="616"/>
        <w:gridCol w:w="9576"/>
        <w:gridCol w:w="638"/>
      </w:tblGrid>
      <w:tr w:rsidR="005D3115" w:rsidRPr="005C6BB6" w:rsidTr="00EF0458">
        <w:tc>
          <w:tcPr>
            <w:tcW w:w="3457" w:type="dxa"/>
          </w:tcPr>
          <w:p w:rsidR="005D3115" w:rsidRDefault="005D3115"/>
        </w:tc>
        <w:tc>
          <w:tcPr>
            <w:tcW w:w="3739" w:type="dxa"/>
          </w:tcPr>
          <w:p w:rsidR="005D3115" w:rsidRDefault="005D3115">
            <w:r w:rsidRPr="003F6C78"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" o:spid="_x0000_i1025" type="#_x0000_t75" style="width:468pt;height:119.25pt;visibility:visible">
                  <v:imagedata r:id="rId8" o:title="" croptop="29202f" cropbottom="26290f" cropleft="6830f" cropright="3012f"/>
                </v:shape>
              </w:pict>
            </w:r>
          </w:p>
        </w:tc>
        <w:tc>
          <w:tcPr>
            <w:tcW w:w="3634" w:type="dxa"/>
          </w:tcPr>
          <w:p w:rsidR="005D3115" w:rsidRDefault="005D3115"/>
        </w:tc>
      </w:tr>
    </w:tbl>
    <w:p w:rsidR="005C6BB6" w:rsidRPr="005C6BB6" w:rsidRDefault="005C6BB6" w:rsidP="005C6BB6">
      <w:pPr>
        <w:adjustRightInd w:val="0"/>
        <w:snapToGrid w:val="0"/>
        <w:spacing w:after="0"/>
        <w:rPr>
          <w:rFonts w:ascii="Times New Roman" w:eastAsia="Calibri" w:hAnsi="Times New Roman" w:cs="Times New Roman"/>
          <w:b/>
          <w:sz w:val="24"/>
          <w:szCs w:val="24"/>
        </w:rPr>
      </w:pPr>
      <w:r w:rsidRPr="005C6BB6">
        <w:rPr>
          <w:rFonts w:ascii="Times New Roman" w:eastAsia="Calibri" w:hAnsi="Times New Roman" w:cs="Times New Roman"/>
          <w:b/>
          <w:sz w:val="24"/>
          <w:szCs w:val="24"/>
        </w:rPr>
        <w:t xml:space="preserve">                                </w:t>
      </w:r>
    </w:p>
    <w:p w:rsidR="005C6BB6" w:rsidRPr="005C6BB6" w:rsidRDefault="005C6BB6" w:rsidP="005C6BB6">
      <w:pPr>
        <w:adjustRightInd w:val="0"/>
        <w:snapToGrid w:val="0"/>
        <w:spacing w:after="0"/>
        <w:rPr>
          <w:rFonts w:ascii="Times New Roman" w:eastAsia="Calibri" w:hAnsi="Times New Roman" w:cs="Times New Roman"/>
          <w:b/>
          <w:sz w:val="24"/>
          <w:szCs w:val="24"/>
        </w:rPr>
      </w:pPr>
      <w:r w:rsidRPr="005C6BB6">
        <w:rPr>
          <w:rFonts w:ascii="Times New Roman" w:eastAsia="Calibri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</w:t>
      </w:r>
    </w:p>
    <w:p w:rsidR="005C6BB6" w:rsidRPr="005C6BB6" w:rsidRDefault="005C6BB6" w:rsidP="005C6BB6">
      <w:pPr>
        <w:adjustRightInd w:val="0"/>
        <w:snapToGrid w:val="0"/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5C6BB6">
        <w:rPr>
          <w:rFonts w:ascii="Times New Roman" w:eastAsia="Calibri" w:hAnsi="Times New Roman" w:cs="Times New Roman"/>
          <w:b/>
          <w:sz w:val="24"/>
          <w:szCs w:val="24"/>
        </w:rPr>
        <w:t xml:space="preserve">                                                                              </w:t>
      </w:r>
    </w:p>
    <w:p w:rsidR="005C6BB6" w:rsidRPr="005C6BB6" w:rsidRDefault="005C6BB6" w:rsidP="005C6BB6">
      <w:pPr>
        <w:adjustRightInd w:val="0"/>
        <w:snapToGrid w:val="0"/>
        <w:spacing w:after="0"/>
        <w:rPr>
          <w:rFonts w:ascii="Times New Roman" w:eastAsia="Calibri" w:hAnsi="Times New Roman" w:cs="Times New Roman"/>
          <w:b/>
          <w:sz w:val="24"/>
          <w:szCs w:val="24"/>
        </w:rPr>
      </w:pPr>
      <w:r w:rsidRPr="005C6BB6">
        <w:rPr>
          <w:rFonts w:ascii="Times New Roman" w:eastAsia="Calibri" w:hAnsi="Times New Roman" w:cs="Times New Roman"/>
          <w:b/>
          <w:sz w:val="24"/>
          <w:szCs w:val="24"/>
        </w:rPr>
        <w:t xml:space="preserve">                                    </w:t>
      </w:r>
    </w:p>
    <w:p w:rsidR="005C6BB6" w:rsidRPr="005C6BB6" w:rsidRDefault="005C6BB6" w:rsidP="005C6BB6">
      <w:pPr>
        <w:adjustRightInd w:val="0"/>
        <w:snapToGrid w:val="0"/>
        <w:spacing w:after="0"/>
        <w:rPr>
          <w:rFonts w:ascii="Times New Roman" w:eastAsia="Calibri" w:hAnsi="Times New Roman" w:cs="Times New Roman"/>
          <w:b/>
          <w:sz w:val="24"/>
          <w:szCs w:val="24"/>
        </w:rPr>
      </w:pPr>
      <w:r w:rsidRPr="005C6BB6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</w:p>
    <w:p w:rsidR="005C6BB6" w:rsidRPr="005C6BB6" w:rsidRDefault="005C6BB6" w:rsidP="005C6BB6">
      <w:pPr>
        <w:adjustRightInd w:val="0"/>
        <w:snapToGrid w:val="0"/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5C6BB6">
        <w:rPr>
          <w:rFonts w:ascii="Times New Roman" w:eastAsia="Calibri" w:hAnsi="Times New Roman" w:cs="Times New Roman"/>
          <w:b/>
          <w:sz w:val="24"/>
          <w:szCs w:val="24"/>
        </w:rPr>
        <w:t>Муниципальное бюджетное общеобразовательное учреждение</w:t>
      </w:r>
    </w:p>
    <w:p w:rsidR="005C6BB6" w:rsidRPr="005C6BB6" w:rsidRDefault="005C6BB6" w:rsidP="005C6BB6">
      <w:pPr>
        <w:adjustRightInd w:val="0"/>
        <w:snapToGrid w:val="0"/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5C6BB6">
        <w:rPr>
          <w:rFonts w:ascii="Times New Roman" w:eastAsia="Calibri" w:hAnsi="Times New Roman" w:cs="Times New Roman"/>
          <w:b/>
          <w:sz w:val="24"/>
          <w:szCs w:val="24"/>
        </w:rPr>
        <w:t>гимназия №2</w:t>
      </w:r>
    </w:p>
    <w:p w:rsidR="005C6BB6" w:rsidRPr="005C6BB6" w:rsidRDefault="005C6BB6" w:rsidP="005C6BB6">
      <w:pPr>
        <w:adjustRightInd w:val="0"/>
        <w:snapToGrid w:val="0"/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5C6BB6">
        <w:rPr>
          <w:rFonts w:ascii="Times New Roman" w:eastAsia="Calibri" w:hAnsi="Times New Roman" w:cs="Times New Roman"/>
          <w:b/>
          <w:sz w:val="24"/>
          <w:szCs w:val="24"/>
        </w:rPr>
        <w:t>г. Нелидово Тверской области</w:t>
      </w:r>
    </w:p>
    <w:p w:rsidR="005C6BB6" w:rsidRPr="005C6BB6" w:rsidRDefault="005C6BB6" w:rsidP="005C6BB6">
      <w:pPr>
        <w:adjustRightInd w:val="0"/>
        <w:snapToGrid w:val="0"/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5C6BB6" w:rsidRPr="005C6BB6" w:rsidRDefault="005C6BB6" w:rsidP="005C6BB6">
      <w:pPr>
        <w:adjustRightInd w:val="0"/>
        <w:snapToGrid w:val="0"/>
        <w:spacing w:after="0"/>
        <w:rPr>
          <w:rFonts w:ascii="Times New Roman" w:eastAsia="Calibri" w:hAnsi="Times New Roman" w:cs="Times New Roman"/>
          <w:b/>
          <w:sz w:val="24"/>
          <w:szCs w:val="24"/>
        </w:rPr>
      </w:pPr>
    </w:p>
    <w:p w:rsidR="005C6BB6" w:rsidRPr="005C6BB6" w:rsidRDefault="005C6BB6" w:rsidP="005C6BB6">
      <w:pPr>
        <w:adjustRightInd w:val="0"/>
        <w:snapToGrid w:val="0"/>
        <w:spacing w:after="0"/>
        <w:rPr>
          <w:rFonts w:ascii="Times New Roman" w:eastAsia="Calibri" w:hAnsi="Times New Roman" w:cs="Times New Roman"/>
          <w:b/>
          <w:sz w:val="24"/>
          <w:szCs w:val="24"/>
        </w:rPr>
      </w:pPr>
    </w:p>
    <w:p w:rsidR="005C6BB6" w:rsidRPr="005C6BB6" w:rsidRDefault="005C6BB6" w:rsidP="005C6BB6">
      <w:pPr>
        <w:pStyle w:val="1"/>
        <w:adjustRightInd w:val="0"/>
        <w:snapToGrid w:val="0"/>
        <w:rPr>
          <w:sz w:val="24"/>
        </w:rPr>
      </w:pPr>
      <w:r w:rsidRPr="005C6BB6">
        <w:rPr>
          <w:sz w:val="24"/>
        </w:rPr>
        <w:t>Рабочая программа учебного предмета</w:t>
      </w:r>
    </w:p>
    <w:p w:rsidR="005C6BB6" w:rsidRPr="005C6BB6" w:rsidRDefault="005C6BB6" w:rsidP="005C6BB6">
      <w:pPr>
        <w:pStyle w:val="1"/>
        <w:adjustRightInd w:val="0"/>
        <w:snapToGrid w:val="0"/>
        <w:rPr>
          <w:sz w:val="24"/>
        </w:rPr>
      </w:pPr>
      <w:r w:rsidRPr="005C6BB6">
        <w:rPr>
          <w:sz w:val="24"/>
        </w:rPr>
        <w:t>"История"</w:t>
      </w:r>
    </w:p>
    <w:p w:rsidR="005C6BB6" w:rsidRPr="005C6BB6" w:rsidRDefault="005C6BB6" w:rsidP="005C6BB6">
      <w:pPr>
        <w:shd w:val="clear" w:color="auto" w:fill="FFFFFF"/>
        <w:adjustRightInd w:val="0"/>
        <w:snapToGrid w:val="0"/>
        <w:spacing w:after="0" w:line="322" w:lineRule="exact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C6BB6">
        <w:rPr>
          <w:rFonts w:ascii="Times New Roman" w:eastAsia="Calibri" w:hAnsi="Times New Roman" w:cs="Times New Roman"/>
          <w:sz w:val="24"/>
          <w:szCs w:val="24"/>
        </w:rPr>
        <w:t>5 класс</w:t>
      </w:r>
    </w:p>
    <w:p w:rsidR="005C6BB6" w:rsidRPr="005C6BB6" w:rsidRDefault="005C6BB6" w:rsidP="005C6BB6">
      <w:pPr>
        <w:shd w:val="clear" w:color="auto" w:fill="FFFFFF"/>
        <w:adjustRightInd w:val="0"/>
        <w:snapToGrid w:val="0"/>
        <w:spacing w:after="0" w:line="322" w:lineRule="exact"/>
        <w:rPr>
          <w:rFonts w:ascii="Times New Roman" w:eastAsia="Calibri" w:hAnsi="Times New Roman" w:cs="Times New Roman"/>
          <w:sz w:val="24"/>
          <w:szCs w:val="24"/>
        </w:rPr>
      </w:pPr>
    </w:p>
    <w:p w:rsidR="005C6BB6" w:rsidRPr="005C6BB6" w:rsidRDefault="005C6BB6" w:rsidP="005C6BB6">
      <w:pPr>
        <w:shd w:val="clear" w:color="auto" w:fill="FFFFFF"/>
        <w:adjustRightInd w:val="0"/>
        <w:snapToGrid w:val="0"/>
        <w:spacing w:after="0" w:line="322" w:lineRule="exact"/>
        <w:rPr>
          <w:rFonts w:ascii="Times New Roman" w:eastAsia="Calibri" w:hAnsi="Times New Roman" w:cs="Times New Roman"/>
          <w:sz w:val="24"/>
          <w:szCs w:val="24"/>
        </w:rPr>
      </w:pPr>
    </w:p>
    <w:p w:rsidR="005C6BB6" w:rsidRPr="005C6BB6" w:rsidRDefault="005C6BB6" w:rsidP="005C6BB6">
      <w:pPr>
        <w:shd w:val="clear" w:color="auto" w:fill="FFFFFF"/>
        <w:adjustRightInd w:val="0"/>
        <w:snapToGrid w:val="0"/>
        <w:spacing w:after="0" w:line="322" w:lineRule="exact"/>
        <w:rPr>
          <w:rFonts w:ascii="Times New Roman" w:eastAsia="Calibri" w:hAnsi="Times New Roman" w:cs="Times New Roman"/>
          <w:sz w:val="24"/>
          <w:szCs w:val="24"/>
        </w:rPr>
      </w:pPr>
    </w:p>
    <w:p w:rsidR="005C6BB6" w:rsidRPr="005C6BB6" w:rsidRDefault="005C6BB6" w:rsidP="005C6BB6">
      <w:pPr>
        <w:adjustRightInd w:val="0"/>
        <w:snapToGrid w:val="0"/>
        <w:spacing w:after="0"/>
        <w:rPr>
          <w:rFonts w:ascii="Times New Roman" w:hAnsi="Times New Roman" w:cs="Times New Roman"/>
          <w:sz w:val="24"/>
          <w:szCs w:val="24"/>
        </w:rPr>
      </w:pPr>
      <w:r w:rsidRPr="005C6BB6">
        <w:rPr>
          <w:rFonts w:ascii="Times New Roman" w:eastAsia="Calibri" w:hAnsi="Times New Roman" w:cs="Times New Roman"/>
          <w:b/>
          <w:color w:val="000000"/>
          <w:spacing w:val="-4"/>
          <w:sz w:val="24"/>
          <w:szCs w:val="24"/>
        </w:rPr>
        <w:t>Учебник:</w:t>
      </w:r>
      <w:r w:rsidRPr="005C6BB6">
        <w:rPr>
          <w:rFonts w:ascii="Times New Roman" w:eastAsia="Calibri" w:hAnsi="Times New Roman" w:cs="Times New Roman"/>
          <w:color w:val="000000"/>
          <w:spacing w:val="-4"/>
          <w:sz w:val="24"/>
          <w:szCs w:val="24"/>
        </w:rPr>
        <w:t xml:space="preserve"> </w:t>
      </w:r>
      <w:r w:rsidRPr="005C6BB6">
        <w:rPr>
          <w:rFonts w:ascii="Times New Roman" w:hAnsi="Times New Roman" w:cs="Times New Roman"/>
          <w:sz w:val="24"/>
          <w:szCs w:val="24"/>
        </w:rPr>
        <w:t xml:space="preserve"> «Всеобщая история. История Древнего мира», авторы Д.Д. Данилов, А.В.Кузнецов, С.С. Кузнецова, Е.В. </w:t>
      </w:r>
      <w:proofErr w:type="spellStart"/>
      <w:r w:rsidRPr="005C6BB6">
        <w:rPr>
          <w:rFonts w:ascii="Times New Roman" w:hAnsi="Times New Roman" w:cs="Times New Roman"/>
          <w:sz w:val="24"/>
          <w:szCs w:val="24"/>
        </w:rPr>
        <w:t>Сизова</w:t>
      </w:r>
      <w:proofErr w:type="spellEnd"/>
      <w:r w:rsidRPr="005C6BB6">
        <w:rPr>
          <w:rFonts w:ascii="Times New Roman" w:hAnsi="Times New Roman" w:cs="Times New Roman"/>
          <w:sz w:val="24"/>
          <w:szCs w:val="24"/>
        </w:rPr>
        <w:t xml:space="preserve">, А.А. Николаева, Москва, </w:t>
      </w:r>
      <w:proofErr w:type="spellStart"/>
      <w:r w:rsidRPr="005C6BB6">
        <w:rPr>
          <w:rFonts w:ascii="Times New Roman" w:hAnsi="Times New Roman" w:cs="Times New Roman"/>
          <w:sz w:val="24"/>
          <w:szCs w:val="24"/>
        </w:rPr>
        <w:t>Баласс</w:t>
      </w:r>
      <w:proofErr w:type="spellEnd"/>
      <w:r w:rsidRPr="005C6BB6">
        <w:rPr>
          <w:rFonts w:ascii="Times New Roman" w:hAnsi="Times New Roman" w:cs="Times New Roman"/>
          <w:sz w:val="24"/>
          <w:szCs w:val="24"/>
        </w:rPr>
        <w:t xml:space="preserve">, 2012.    </w:t>
      </w:r>
    </w:p>
    <w:p w:rsidR="005C6BB6" w:rsidRPr="005C6BB6" w:rsidRDefault="005C6BB6" w:rsidP="005C6BB6">
      <w:pPr>
        <w:adjustRightInd w:val="0"/>
        <w:snapToGri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5C6BB6" w:rsidRPr="005C6BB6" w:rsidRDefault="005C6BB6" w:rsidP="005C6BB6">
      <w:pPr>
        <w:adjustRightInd w:val="0"/>
        <w:snapToGrid w:val="0"/>
        <w:spacing w:after="0"/>
        <w:rPr>
          <w:rFonts w:ascii="Times New Roman" w:hAnsi="Times New Roman" w:cs="Times New Roman"/>
          <w:sz w:val="24"/>
          <w:szCs w:val="24"/>
        </w:rPr>
      </w:pPr>
    </w:p>
    <w:p w:rsidR="005C6BB6" w:rsidRPr="005C6BB6" w:rsidRDefault="005C6BB6" w:rsidP="005C6BB6">
      <w:pPr>
        <w:adjustRightInd w:val="0"/>
        <w:snapToGrid w:val="0"/>
        <w:spacing w:after="0"/>
        <w:rPr>
          <w:rFonts w:ascii="Times New Roman" w:hAnsi="Times New Roman" w:cs="Times New Roman"/>
          <w:sz w:val="24"/>
          <w:szCs w:val="24"/>
        </w:rPr>
      </w:pPr>
      <w:proofErr w:type="gramStart"/>
      <w:r w:rsidRPr="005C6BB6">
        <w:rPr>
          <w:rFonts w:ascii="Times New Roman" w:eastAsia="Calibri" w:hAnsi="Times New Roman" w:cs="Times New Roman"/>
          <w:b/>
          <w:spacing w:val="-11"/>
          <w:sz w:val="24"/>
          <w:szCs w:val="24"/>
        </w:rPr>
        <w:t>Программа составлена на основе</w:t>
      </w:r>
      <w:r w:rsidRPr="005C6BB6">
        <w:rPr>
          <w:rFonts w:ascii="Times New Roman" w:hAnsi="Times New Roman" w:cs="Times New Roman"/>
          <w:sz w:val="24"/>
          <w:szCs w:val="24"/>
        </w:rPr>
        <w:t xml:space="preserve">  Федерального государственного образовательного стандарта основного общего образования (приказ № 1897 от 17. 12. 10 МО РФ), программы по истории Данилова  Д.Д, Кузнецова А.В, </w:t>
      </w:r>
      <w:proofErr w:type="spellStart"/>
      <w:r w:rsidRPr="005C6BB6">
        <w:rPr>
          <w:rFonts w:ascii="Times New Roman" w:hAnsi="Times New Roman" w:cs="Times New Roman"/>
          <w:sz w:val="24"/>
          <w:szCs w:val="24"/>
        </w:rPr>
        <w:t>Лисейцева</w:t>
      </w:r>
      <w:proofErr w:type="spellEnd"/>
      <w:r w:rsidRPr="005C6BB6">
        <w:rPr>
          <w:rFonts w:ascii="Times New Roman" w:hAnsi="Times New Roman" w:cs="Times New Roman"/>
          <w:sz w:val="24"/>
          <w:szCs w:val="24"/>
        </w:rPr>
        <w:t xml:space="preserve"> Д.В и обеспечена УМК для 5-го класса авторов Д.Д Данилова, А.В. Кузнецова, Д.В </w:t>
      </w:r>
      <w:proofErr w:type="spellStart"/>
      <w:r w:rsidRPr="005C6BB6">
        <w:rPr>
          <w:rFonts w:ascii="Times New Roman" w:hAnsi="Times New Roman" w:cs="Times New Roman"/>
          <w:sz w:val="24"/>
          <w:szCs w:val="24"/>
        </w:rPr>
        <w:t>Лисейцева</w:t>
      </w:r>
      <w:proofErr w:type="spellEnd"/>
      <w:r w:rsidRPr="005C6BB6">
        <w:rPr>
          <w:rFonts w:ascii="Times New Roman" w:hAnsi="Times New Roman" w:cs="Times New Roman"/>
          <w:sz w:val="24"/>
          <w:szCs w:val="24"/>
        </w:rPr>
        <w:t xml:space="preserve">, В.А </w:t>
      </w:r>
      <w:proofErr w:type="spellStart"/>
      <w:r w:rsidRPr="005C6BB6">
        <w:rPr>
          <w:rFonts w:ascii="Times New Roman" w:hAnsi="Times New Roman" w:cs="Times New Roman"/>
          <w:sz w:val="24"/>
          <w:szCs w:val="24"/>
        </w:rPr>
        <w:t>Клокова</w:t>
      </w:r>
      <w:proofErr w:type="spellEnd"/>
      <w:r w:rsidRPr="005C6BB6">
        <w:rPr>
          <w:rFonts w:ascii="Times New Roman" w:hAnsi="Times New Roman" w:cs="Times New Roman"/>
          <w:sz w:val="24"/>
          <w:szCs w:val="24"/>
        </w:rPr>
        <w:t xml:space="preserve">, В.А Рогожкина, Н.С Павловой, Е.В </w:t>
      </w:r>
      <w:proofErr w:type="spellStart"/>
      <w:r w:rsidRPr="005C6BB6">
        <w:rPr>
          <w:rFonts w:ascii="Times New Roman" w:hAnsi="Times New Roman" w:cs="Times New Roman"/>
          <w:sz w:val="24"/>
          <w:szCs w:val="24"/>
        </w:rPr>
        <w:t>Сизовой</w:t>
      </w:r>
      <w:proofErr w:type="spellEnd"/>
      <w:r w:rsidRPr="005C6BB6">
        <w:rPr>
          <w:rFonts w:ascii="Times New Roman" w:hAnsi="Times New Roman" w:cs="Times New Roman"/>
          <w:sz w:val="24"/>
          <w:szCs w:val="24"/>
        </w:rPr>
        <w:t xml:space="preserve"> и</w:t>
      </w:r>
      <w:proofErr w:type="gramEnd"/>
      <w:r w:rsidRPr="005C6BB6">
        <w:rPr>
          <w:rFonts w:ascii="Times New Roman" w:hAnsi="Times New Roman" w:cs="Times New Roman"/>
          <w:sz w:val="24"/>
          <w:szCs w:val="24"/>
        </w:rPr>
        <w:t xml:space="preserve"> др. с учетом гимназического компонента образовательной программы ОУ.</w:t>
      </w:r>
    </w:p>
    <w:p w:rsidR="005C6BB6" w:rsidRPr="005C6BB6" w:rsidRDefault="005C6BB6" w:rsidP="005C6BB6">
      <w:pPr>
        <w:adjustRightInd w:val="0"/>
        <w:snapToGrid w:val="0"/>
        <w:spacing w:after="0"/>
        <w:jc w:val="both"/>
        <w:rPr>
          <w:rFonts w:ascii="Times New Roman" w:eastAsia="Calibri" w:hAnsi="Times New Roman" w:cs="Times New Roman"/>
          <w:b/>
          <w:spacing w:val="-11"/>
          <w:sz w:val="24"/>
          <w:szCs w:val="24"/>
        </w:rPr>
      </w:pPr>
    </w:p>
    <w:p w:rsidR="005C6BB6" w:rsidRPr="005C6BB6" w:rsidRDefault="005C6BB6" w:rsidP="005C6BB6">
      <w:pPr>
        <w:shd w:val="clear" w:color="auto" w:fill="FFFFFF"/>
        <w:adjustRightInd w:val="0"/>
        <w:snapToGrid w:val="0"/>
        <w:spacing w:after="0" w:line="322" w:lineRule="exact"/>
        <w:rPr>
          <w:rFonts w:ascii="Times New Roman" w:eastAsia="Calibri" w:hAnsi="Times New Roman" w:cs="Times New Roman"/>
          <w:b/>
          <w:spacing w:val="-11"/>
          <w:sz w:val="24"/>
          <w:szCs w:val="24"/>
        </w:rPr>
      </w:pPr>
    </w:p>
    <w:p w:rsidR="005C6BB6" w:rsidRPr="005C6BB6" w:rsidRDefault="005C6BB6" w:rsidP="005C6BB6">
      <w:pPr>
        <w:shd w:val="clear" w:color="auto" w:fill="FFFFFF"/>
        <w:adjustRightInd w:val="0"/>
        <w:snapToGrid w:val="0"/>
        <w:spacing w:after="0" w:line="322" w:lineRule="exact"/>
        <w:rPr>
          <w:rFonts w:ascii="Times New Roman" w:eastAsia="Calibri" w:hAnsi="Times New Roman" w:cs="Times New Roman"/>
          <w:b/>
          <w:spacing w:val="-13"/>
          <w:sz w:val="24"/>
          <w:szCs w:val="24"/>
        </w:rPr>
      </w:pPr>
      <w:r w:rsidRPr="005C6BB6">
        <w:rPr>
          <w:rFonts w:ascii="Times New Roman" w:eastAsia="Calibri" w:hAnsi="Times New Roman" w:cs="Times New Roman"/>
          <w:b/>
          <w:spacing w:val="-11"/>
          <w:sz w:val="24"/>
          <w:szCs w:val="24"/>
        </w:rPr>
        <w:t xml:space="preserve">Количество часов: всего   </w:t>
      </w:r>
      <w:r w:rsidR="00696A1F">
        <w:rPr>
          <w:rFonts w:ascii="Times New Roman" w:eastAsia="Calibri" w:hAnsi="Times New Roman" w:cs="Times New Roman"/>
          <w:b/>
          <w:spacing w:val="-11"/>
          <w:sz w:val="24"/>
          <w:szCs w:val="24"/>
        </w:rPr>
        <w:t xml:space="preserve">68 </w:t>
      </w:r>
      <w:r w:rsidRPr="005C6BB6">
        <w:rPr>
          <w:rFonts w:ascii="Times New Roman" w:eastAsia="Calibri" w:hAnsi="Times New Roman" w:cs="Times New Roman"/>
          <w:b/>
          <w:spacing w:val="-14"/>
          <w:sz w:val="24"/>
          <w:szCs w:val="24"/>
        </w:rPr>
        <w:t xml:space="preserve">часов, </w:t>
      </w:r>
      <w:r w:rsidRPr="005C6BB6">
        <w:rPr>
          <w:rFonts w:ascii="Times New Roman" w:hAnsi="Times New Roman" w:cs="Times New Roman"/>
          <w:b/>
          <w:spacing w:val="-14"/>
          <w:sz w:val="24"/>
          <w:szCs w:val="24"/>
        </w:rPr>
        <w:t xml:space="preserve"> </w:t>
      </w:r>
      <w:r w:rsidRPr="005C6BB6">
        <w:rPr>
          <w:rFonts w:ascii="Times New Roman" w:eastAsia="Calibri" w:hAnsi="Times New Roman" w:cs="Times New Roman"/>
          <w:b/>
          <w:spacing w:val="-14"/>
          <w:sz w:val="24"/>
          <w:szCs w:val="24"/>
        </w:rPr>
        <w:t xml:space="preserve">в неделю </w:t>
      </w:r>
      <w:r w:rsidRPr="005C6BB6">
        <w:rPr>
          <w:rFonts w:ascii="Times New Roman" w:eastAsia="Calibri" w:hAnsi="Times New Roman" w:cs="Times New Roman"/>
          <w:b/>
          <w:sz w:val="24"/>
          <w:szCs w:val="24"/>
        </w:rPr>
        <w:t xml:space="preserve"> 2 </w:t>
      </w:r>
      <w:r w:rsidRPr="005C6BB6">
        <w:rPr>
          <w:rFonts w:ascii="Times New Roman" w:eastAsia="Calibri" w:hAnsi="Times New Roman" w:cs="Times New Roman"/>
          <w:b/>
          <w:spacing w:val="-13"/>
          <w:sz w:val="24"/>
          <w:szCs w:val="24"/>
        </w:rPr>
        <w:t>часа</w:t>
      </w:r>
    </w:p>
    <w:p w:rsidR="005C6BB6" w:rsidRPr="005C6BB6" w:rsidRDefault="005C6BB6" w:rsidP="005C6BB6">
      <w:pPr>
        <w:shd w:val="clear" w:color="auto" w:fill="FFFFFF"/>
        <w:adjustRightInd w:val="0"/>
        <w:snapToGrid w:val="0"/>
        <w:spacing w:after="0" w:line="322" w:lineRule="exact"/>
        <w:jc w:val="center"/>
        <w:rPr>
          <w:rFonts w:ascii="Times New Roman" w:eastAsia="Calibri" w:hAnsi="Times New Roman" w:cs="Times New Roman"/>
          <w:b/>
          <w:spacing w:val="-13"/>
          <w:sz w:val="24"/>
          <w:szCs w:val="24"/>
        </w:rPr>
      </w:pPr>
    </w:p>
    <w:p w:rsidR="005C6BB6" w:rsidRPr="005C6BB6" w:rsidRDefault="005C6BB6" w:rsidP="005C6BB6">
      <w:pPr>
        <w:adjustRightInd w:val="0"/>
        <w:snapToGrid w:val="0"/>
        <w:spacing w:after="0"/>
        <w:rPr>
          <w:rFonts w:ascii="Times New Roman" w:eastAsia="Calibri" w:hAnsi="Times New Roman" w:cs="Times New Roman"/>
          <w:b/>
          <w:sz w:val="24"/>
          <w:szCs w:val="24"/>
        </w:rPr>
      </w:pPr>
      <w:r w:rsidRPr="005C6BB6">
        <w:rPr>
          <w:rFonts w:ascii="Times New Roman" w:eastAsia="Calibri" w:hAnsi="Times New Roman" w:cs="Times New Roman"/>
          <w:b/>
          <w:sz w:val="24"/>
          <w:szCs w:val="24"/>
        </w:rPr>
        <w:t>Класс</w:t>
      </w:r>
      <w:r w:rsidRPr="005C6BB6">
        <w:rPr>
          <w:rFonts w:ascii="Times New Roman" w:eastAsia="Calibri" w:hAnsi="Times New Roman" w:cs="Times New Roman"/>
          <w:sz w:val="24"/>
          <w:szCs w:val="24"/>
        </w:rPr>
        <w:t xml:space="preserve">        5А, 5Б</w:t>
      </w:r>
    </w:p>
    <w:p w:rsidR="005C6BB6" w:rsidRPr="005C6BB6" w:rsidRDefault="005C6BB6" w:rsidP="005C6BB6">
      <w:pPr>
        <w:adjustRightInd w:val="0"/>
        <w:snapToGrid w:val="0"/>
        <w:spacing w:after="0"/>
        <w:rPr>
          <w:rFonts w:ascii="Times New Roman" w:eastAsia="Calibri" w:hAnsi="Times New Roman" w:cs="Times New Roman"/>
          <w:b/>
          <w:sz w:val="24"/>
          <w:szCs w:val="24"/>
        </w:rPr>
      </w:pPr>
    </w:p>
    <w:p w:rsidR="005C6BB6" w:rsidRPr="005C6BB6" w:rsidRDefault="005C6BB6" w:rsidP="005C6BB6">
      <w:pPr>
        <w:adjustRightInd w:val="0"/>
        <w:snapToGrid w:val="0"/>
        <w:spacing w:after="0"/>
        <w:rPr>
          <w:rFonts w:ascii="Times New Roman" w:eastAsia="Calibri" w:hAnsi="Times New Roman" w:cs="Times New Roman"/>
          <w:sz w:val="24"/>
          <w:szCs w:val="24"/>
        </w:rPr>
      </w:pPr>
      <w:r w:rsidRPr="005C6BB6">
        <w:rPr>
          <w:rFonts w:ascii="Times New Roman" w:eastAsia="Calibri" w:hAnsi="Times New Roman" w:cs="Times New Roman"/>
          <w:b/>
          <w:sz w:val="24"/>
          <w:szCs w:val="24"/>
        </w:rPr>
        <w:t>Учитель</w:t>
      </w:r>
      <w:r w:rsidRPr="005C6BB6">
        <w:rPr>
          <w:rFonts w:ascii="Times New Roman" w:eastAsia="Calibri" w:hAnsi="Times New Roman" w:cs="Times New Roman"/>
          <w:sz w:val="24"/>
          <w:szCs w:val="24"/>
        </w:rPr>
        <w:t xml:space="preserve">    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Забайкина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 Т.</w:t>
      </w:r>
      <w:r w:rsidRPr="005C6BB6">
        <w:rPr>
          <w:rFonts w:ascii="Times New Roman" w:eastAsia="Calibri" w:hAnsi="Times New Roman" w:cs="Times New Roman"/>
          <w:sz w:val="24"/>
          <w:szCs w:val="24"/>
        </w:rPr>
        <w:t>И.</w:t>
      </w:r>
    </w:p>
    <w:p w:rsidR="005C6BB6" w:rsidRPr="005C6BB6" w:rsidRDefault="005C6BB6" w:rsidP="005C6BB6">
      <w:pPr>
        <w:adjustRightInd w:val="0"/>
        <w:snapToGrid w:val="0"/>
        <w:spacing w:after="0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5C6BB6" w:rsidRPr="00ED019D" w:rsidRDefault="005C6BB6" w:rsidP="005C6BB6">
      <w:pPr>
        <w:rPr>
          <w:rFonts w:eastAsia="Calibri"/>
        </w:rPr>
      </w:pPr>
    </w:p>
    <w:p w:rsidR="005C6BB6" w:rsidRPr="00ED019D" w:rsidRDefault="005C6BB6" w:rsidP="005C6BB6">
      <w:pPr>
        <w:jc w:val="center"/>
        <w:rPr>
          <w:rFonts w:eastAsia="Calibri"/>
        </w:rPr>
      </w:pPr>
    </w:p>
    <w:p w:rsidR="005C6BB6" w:rsidRDefault="005C6BB6" w:rsidP="005C6BB6">
      <w:pPr>
        <w:jc w:val="center"/>
      </w:pPr>
      <w:r w:rsidRPr="00ED019D">
        <w:rPr>
          <w:rFonts w:eastAsia="Calibri"/>
        </w:rPr>
        <w:lastRenderedPageBreak/>
        <w:t>201</w:t>
      </w:r>
      <w:r w:rsidR="00696A1F">
        <w:rPr>
          <w:rFonts w:eastAsia="Calibri"/>
        </w:rPr>
        <w:t>6</w:t>
      </w:r>
      <w:r w:rsidRPr="00ED019D">
        <w:rPr>
          <w:rFonts w:eastAsia="Calibri"/>
        </w:rPr>
        <w:t>-201</w:t>
      </w:r>
      <w:r w:rsidR="00696A1F">
        <w:rPr>
          <w:rFonts w:eastAsia="Calibri"/>
        </w:rPr>
        <w:t>7</w:t>
      </w:r>
      <w:r w:rsidRPr="00ED019D">
        <w:rPr>
          <w:rFonts w:eastAsia="Calibri"/>
        </w:rPr>
        <w:t xml:space="preserve"> учебный год</w:t>
      </w:r>
    </w:p>
    <w:p w:rsidR="00D64815" w:rsidRPr="005C6BB6" w:rsidRDefault="003E1408" w:rsidP="005C6BB6">
      <w:pPr>
        <w:pStyle w:val="3"/>
        <w:adjustRightInd w:val="0"/>
        <w:snapToGrid w:val="0"/>
        <w:spacing w:line="276" w:lineRule="auto"/>
        <w:ind w:firstLine="709"/>
        <w:jc w:val="center"/>
      </w:pPr>
      <w:r w:rsidRPr="005C6BB6">
        <w:t>Пояснительная записка</w:t>
      </w:r>
    </w:p>
    <w:p w:rsidR="00F02D22" w:rsidRPr="005C6BB6" w:rsidRDefault="00F02D22" w:rsidP="005C6BB6">
      <w:pPr>
        <w:adjustRightInd w:val="0"/>
        <w:snapToGrid w:val="0"/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3E1408" w:rsidRPr="005C6BB6" w:rsidRDefault="00A01D56" w:rsidP="005C6BB6">
      <w:pPr>
        <w:adjustRightInd w:val="0"/>
        <w:snapToGri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C6BB6">
        <w:rPr>
          <w:rFonts w:ascii="Times New Roman" w:hAnsi="Times New Roman" w:cs="Times New Roman"/>
          <w:sz w:val="24"/>
          <w:szCs w:val="24"/>
        </w:rPr>
        <w:t>Настоящая рабочая программа составлена на основе Федерального государственного образовательного стандарта основного общего образования (приказ № 1897 от 17. 12. 10 МО РФ),</w:t>
      </w:r>
      <w:r w:rsidR="00EF450E" w:rsidRPr="005C6BB6">
        <w:rPr>
          <w:rFonts w:ascii="Times New Roman" w:hAnsi="Times New Roman" w:cs="Times New Roman"/>
          <w:sz w:val="24"/>
          <w:szCs w:val="24"/>
        </w:rPr>
        <w:t xml:space="preserve"> программы по истории Данилова  Д.Д, Кузнецова А.В, </w:t>
      </w:r>
      <w:proofErr w:type="spellStart"/>
      <w:r w:rsidR="00EF450E" w:rsidRPr="005C6BB6">
        <w:rPr>
          <w:rFonts w:ascii="Times New Roman" w:hAnsi="Times New Roman" w:cs="Times New Roman"/>
          <w:sz w:val="24"/>
          <w:szCs w:val="24"/>
        </w:rPr>
        <w:t>Лисейцева</w:t>
      </w:r>
      <w:proofErr w:type="spellEnd"/>
      <w:r w:rsidR="00EF450E" w:rsidRPr="005C6BB6">
        <w:rPr>
          <w:rFonts w:ascii="Times New Roman" w:hAnsi="Times New Roman" w:cs="Times New Roman"/>
          <w:sz w:val="24"/>
          <w:szCs w:val="24"/>
        </w:rPr>
        <w:t xml:space="preserve"> Д.</w:t>
      </w:r>
      <w:proofErr w:type="gramStart"/>
      <w:r w:rsidR="00EF450E" w:rsidRPr="005C6BB6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="00EF450E" w:rsidRPr="005C6BB6">
        <w:rPr>
          <w:rFonts w:ascii="Times New Roman" w:hAnsi="Times New Roman" w:cs="Times New Roman"/>
          <w:sz w:val="24"/>
          <w:szCs w:val="24"/>
        </w:rPr>
        <w:t>,</w:t>
      </w:r>
      <w:r w:rsidRPr="005C6BB6">
        <w:rPr>
          <w:rFonts w:ascii="Times New Roman" w:hAnsi="Times New Roman" w:cs="Times New Roman"/>
          <w:sz w:val="24"/>
          <w:szCs w:val="24"/>
        </w:rPr>
        <w:t xml:space="preserve"> </w:t>
      </w:r>
      <w:r w:rsidR="00EF450E" w:rsidRPr="005C6BB6">
        <w:rPr>
          <w:rFonts w:ascii="Times New Roman" w:hAnsi="Times New Roman" w:cs="Times New Roman"/>
          <w:sz w:val="24"/>
          <w:szCs w:val="24"/>
        </w:rPr>
        <w:t>с</w:t>
      </w:r>
      <w:r w:rsidRPr="005C6BB6">
        <w:rPr>
          <w:rFonts w:ascii="Times New Roman" w:hAnsi="Times New Roman" w:cs="Times New Roman"/>
          <w:sz w:val="24"/>
          <w:szCs w:val="24"/>
        </w:rPr>
        <w:t xml:space="preserve">анитарно – эпидемиологических правил и нормативов </w:t>
      </w:r>
      <w:proofErr w:type="spellStart"/>
      <w:r w:rsidRPr="005C6BB6">
        <w:rPr>
          <w:rFonts w:ascii="Times New Roman" w:hAnsi="Times New Roman" w:cs="Times New Roman"/>
          <w:sz w:val="24"/>
          <w:szCs w:val="24"/>
        </w:rPr>
        <w:t>СанПиН</w:t>
      </w:r>
      <w:proofErr w:type="spellEnd"/>
      <w:r w:rsidRPr="005C6BB6">
        <w:rPr>
          <w:rFonts w:ascii="Times New Roman" w:hAnsi="Times New Roman" w:cs="Times New Roman"/>
          <w:sz w:val="24"/>
          <w:szCs w:val="24"/>
        </w:rPr>
        <w:t xml:space="preserve"> 2. 4. 2821 – 10. «</w:t>
      </w:r>
      <w:r w:rsidR="00C57BC1" w:rsidRPr="005C6BB6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5C6BB6">
        <w:rPr>
          <w:rFonts w:ascii="Times New Roman" w:hAnsi="Times New Roman" w:cs="Times New Roman"/>
          <w:sz w:val="24"/>
          <w:szCs w:val="24"/>
        </w:rPr>
        <w:t xml:space="preserve">Санитарно – эпидемиологические требования к условиям и организации обучения в общеобразовательных учреждениях» </w:t>
      </w:r>
      <w:r w:rsidR="003E1408" w:rsidRPr="005C6BB6">
        <w:rPr>
          <w:rFonts w:ascii="Times New Roman" w:hAnsi="Times New Roman" w:cs="Times New Roman"/>
          <w:sz w:val="24"/>
          <w:szCs w:val="24"/>
        </w:rPr>
        <w:t>и обеспечена УМК для 5-</w:t>
      </w:r>
      <w:r w:rsidR="00C3210A" w:rsidRPr="005C6BB6">
        <w:rPr>
          <w:rFonts w:ascii="Times New Roman" w:hAnsi="Times New Roman" w:cs="Times New Roman"/>
          <w:sz w:val="24"/>
          <w:szCs w:val="24"/>
        </w:rPr>
        <w:t>го класса</w:t>
      </w:r>
      <w:r w:rsidR="003E1408" w:rsidRPr="005C6BB6">
        <w:rPr>
          <w:rFonts w:ascii="Times New Roman" w:hAnsi="Times New Roman" w:cs="Times New Roman"/>
          <w:sz w:val="24"/>
          <w:szCs w:val="24"/>
        </w:rPr>
        <w:t xml:space="preserve"> авторов Д.Д Данилова, А.В. Кузнецова, Д.В </w:t>
      </w:r>
      <w:proofErr w:type="spellStart"/>
      <w:r w:rsidR="003E1408" w:rsidRPr="005C6BB6">
        <w:rPr>
          <w:rFonts w:ascii="Times New Roman" w:hAnsi="Times New Roman" w:cs="Times New Roman"/>
          <w:sz w:val="24"/>
          <w:szCs w:val="24"/>
        </w:rPr>
        <w:t>Лисейцева</w:t>
      </w:r>
      <w:proofErr w:type="spellEnd"/>
      <w:r w:rsidR="003E1408" w:rsidRPr="005C6BB6">
        <w:rPr>
          <w:rFonts w:ascii="Times New Roman" w:hAnsi="Times New Roman" w:cs="Times New Roman"/>
          <w:sz w:val="24"/>
          <w:szCs w:val="24"/>
        </w:rPr>
        <w:t xml:space="preserve">, В.А </w:t>
      </w:r>
      <w:proofErr w:type="spellStart"/>
      <w:r w:rsidR="003E1408" w:rsidRPr="005C6BB6">
        <w:rPr>
          <w:rFonts w:ascii="Times New Roman" w:hAnsi="Times New Roman" w:cs="Times New Roman"/>
          <w:sz w:val="24"/>
          <w:szCs w:val="24"/>
        </w:rPr>
        <w:t>Клокова</w:t>
      </w:r>
      <w:proofErr w:type="spellEnd"/>
      <w:r w:rsidR="003E1408" w:rsidRPr="005C6BB6">
        <w:rPr>
          <w:rFonts w:ascii="Times New Roman" w:hAnsi="Times New Roman" w:cs="Times New Roman"/>
          <w:sz w:val="24"/>
          <w:szCs w:val="24"/>
        </w:rPr>
        <w:t xml:space="preserve">, В.А Рогожкина, Н.С Павловой, Е.В </w:t>
      </w:r>
      <w:proofErr w:type="spellStart"/>
      <w:r w:rsidR="003E1408" w:rsidRPr="005C6BB6">
        <w:rPr>
          <w:rFonts w:ascii="Times New Roman" w:hAnsi="Times New Roman" w:cs="Times New Roman"/>
          <w:sz w:val="24"/>
          <w:szCs w:val="24"/>
        </w:rPr>
        <w:t>Сизовой</w:t>
      </w:r>
      <w:proofErr w:type="spellEnd"/>
      <w:r w:rsidR="003E1408" w:rsidRPr="005C6BB6">
        <w:rPr>
          <w:rFonts w:ascii="Times New Roman" w:hAnsi="Times New Roman" w:cs="Times New Roman"/>
          <w:sz w:val="24"/>
          <w:szCs w:val="24"/>
        </w:rPr>
        <w:t xml:space="preserve"> и др. с учетом гимназического компонента образовательной программы ОУ, целью  которой является совершенствование содержательной и технологической сторон образовательного процесса, определяющего личный</w:t>
      </w:r>
      <w:proofErr w:type="gramEnd"/>
      <w:r w:rsidR="003E1408" w:rsidRPr="005C6BB6">
        <w:rPr>
          <w:rFonts w:ascii="Times New Roman" w:hAnsi="Times New Roman" w:cs="Times New Roman"/>
          <w:sz w:val="24"/>
          <w:szCs w:val="24"/>
        </w:rPr>
        <w:t xml:space="preserve"> рост обучающегося и возможность его полноценного участия в общественной и профессиональной жизнедеятельности в условиях информационного общества.</w:t>
      </w:r>
    </w:p>
    <w:p w:rsidR="00D47ED3" w:rsidRDefault="00D47ED3" w:rsidP="00D47ED3">
      <w:pPr>
        <w:adjustRightInd w:val="0"/>
        <w:snapToGrid w:val="0"/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3E1408" w:rsidRPr="00D47ED3" w:rsidRDefault="003E1408" w:rsidP="00D47ED3">
      <w:pPr>
        <w:adjustRightInd w:val="0"/>
        <w:snapToGrid w:val="0"/>
        <w:spacing w:after="0"/>
        <w:ind w:firstLine="709"/>
        <w:rPr>
          <w:rFonts w:ascii="Times New Roman" w:hAnsi="Times New Roman" w:cs="Times New Roman"/>
          <w:b/>
          <w:sz w:val="32"/>
          <w:szCs w:val="32"/>
        </w:rPr>
      </w:pPr>
      <w:r w:rsidRPr="00D47ED3">
        <w:rPr>
          <w:rFonts w:ascii="Times New Roman" w:hAnsi="Times New Roman" w:cs="Times New Roman"/>
          <w:b/>
          <w:i/>
          <w:sz w:val="32"/>
          <w:szCs w:val="32"/>
        </w:rPr>
        <w:t>Цели и задачи изучения истории в школе</w:t>
      </w:r>
      <w:r w:rsidRPr="00D47ED3">
        <w:rPr>
          <w:rFonts w:ascii="Times New Roman" w:hAnsi="Times New Roman" w:cs="Times New Roman"/>
          <w:b/>
          <w:sz w:val="32"/>
          <w:szCs w:val="32"/>
        </w:rPr>
        <w:t xml:space="preserve"> </w:t>
      </w:r>
    </w:p>
    <w:p w:rsidR="00D47ED3" w:rsidRPr="005C6BB6" w:rsidRDefault="00D47ED3" w:rsidP="005C6BB6">
      <w:pPr>
        <w:adjustRightInd w:val="0"/>
        <w:snapToGrid w:val="0"/>
        <w:spacing w:after="0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E1408" w:rsidRPr="005C6BB6" w:rsidRDefault="003E1408" w:rsidP="005C6BB6">
      <w:pPr>
        <w:adjustRightInd w:val="0"/>
        <w:snapToGrid w:val="0"/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5C6BB6">
        <w:rPr>
          <w:rFonts w:ascii="Times New Roman" w:hAnsi="Times New Roman" w:cs="Times New Roman"/>
          <w:sz w:val="24"/>
          <w:szCs w:val="24"/>
        </w:rPr>
        <w:t xml:space="preserve">Цели и задачи на ступени основного общего образования формулируются в виде совокупности приоритетных для общества ценностных ориентаций и качеств личности, проявляющихся как в учебном процессе, так и в широком социальном контексте. </w:t>
      </w:r>
      <w:r w:rsidRPr="005C6BB6">
        <w:rPr>
          <w:rFonts w:ascii="Times New Roman" w:hAnsi="Times New Roman" w:cs="Times New Roman"/>
          <w:b/>
          <w:i/>
          <w:sz w:val="24"/>
          <w:szCs w:val="24"/>
        </w:rPr>
        <w:t>Главная цель изучения истории в современной школе</w:t>
      </w:r>
      <w:r w:rsidR="005D1ACF" w:rsidRPr="005C6BB6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5C6BB6">
        <w:rPr>
          <w:rFonts w:ascii="Times New Roman" w:hAnsi="Times New Roman" w:cs="Times New Roman"/>
          <w:sz w:val="24"/>
          <w:szCs w:val="24"/>
        </w:rPr>
        <w:t>- образование, развитие и воспитание личности школьника, способного к самоидентификации и определению своих ценностных приоритетов на основе осмысления исторического опыта своей страны и человечества в целом, активно и творчески применяющего исторические знания в учебной и социальной деятельности. Вклад основной школы в достижение этой цели состоит в базовой исторической подготовке и социализации учащихся.</w:t>
      </w:r>
    </w:p>
    <w:p w:rsidR="003E1408" w:rsidRPr="005C6BB6" w:rsidRDefault="003E1408" w:rsidP="005C6BB6">
      <w:pPr>
        <w:adjustRightInd w:val="0"/>
        <w:snapToGrid w:val="0"/>
        <w:spacing w:after="0"/>
        <w:ind w:firstLine="709"/>
        <w:rPr>
          <w:rFonts w:ascii="Times New Roman" w:hAnsi="Times New Roman" w:cs="Times New Roman"/>
          <w:i/>
          <w:sz w:val="24"/>
          <w:szCs w:val="24"/>
        </w:rPr>
      </w:pPr>
      <w:r w:rsidRPr="005C6BB6">
        <w:rPr>
          <w:rFonts w:ascii="Times New Roman" w:hAnsi="Times New Roman" w:cs="Times New Roman"/>
          <w:b/>
          <w:i/>
          <w:sz w:val="24"/>
          <w:szCs w:val="24"/>
        </w:rPr>
        <w:t>Задачи изучения истории в основной школе</w:t>
      </w:r>
      <w:r w:rsidRPr="005C6BB6">
        <w:rPr>
          <w:rFonts w:ascii="Times New Roman" w:hAnsi="Times New Roman" w:cs="Times New Roman"/>
          <w:i/>
          <w:sz w:val="24"/>
          <w:szCs w:val="24"/>
        </w:rPr>
        <w:t>:</w:t>
      </w:r>
    </w:p>
    <w:p w:rsidR="003E1408" w:rsidRPr="005C6BB6" w:rsidRDefault="003E1408" w:rsidP="005C6BB6">
      <w:pPr>
        <w:pStyle w:val="a3"/>
        <w:numPr>
          <w:ilvl w:val="0"/>
          <w:numId w:val="1"/>
        </w:numPr>
        <w:adjustRightInd w:val="0"/>
        <w:snapToGrid w:val="0"/>
        <w:spacing w:after="0"/>
        <w:ind w:left="0" w:firstLine="709"/>
        <w:contextualSpacing w:val="0"/>
        <w:rPr>
          <w:rFonts w:ascii="Times New Roman" w:hAnsi="Times New Roman" w:cs="Times New Roman"/>
          <w:i/>
          <w:sz w:val="24"/>
          <w:szCs w:val="24"/>
        </w:rPr>
      </w:pPr>
      <w:r w:rsidRPr="005C6BB6">
        <w:rPr>
          <w:rFonts w:ascii="Times New Roman" w:hAnsi="Times New Roman" w:cs="Times New Roman"/>
          <w:sz w:val="24"/>
          <w:szCs w:val="24"/>
        </w:rPr>
        <w:t xml:space="preserve">Формирование у молодого поколения ориентиров для гражданской, </w:t>
      </w:r>
      <w:proofErr w:type="spellStart"/>
      <w:r w:rsidRPr="005C6BB6">
        <w:rPr>
          <w:rFonts w:ascii="Times New Roman" w:hAnsi="Times New Roman" w:cs="Times New Roman"/>
          <w:sz w:val="24"/>
          <w:szCs w:val="24"/>
        </w:rPr>
        <w:t>этнонациональной</w:t>
      </w:r>
      <w:proofErr w:type="spellEnd"/>
      <w:r w:rsidRPr="005C6BB6">
        <w:rPr>
          <w:rFonts w:ascii="Times New Roman" w:hAnsi="Times New Roman" w:cs="Times New Roman"/>
          <w:sz w:val="24"/>
          <w:szCs w:val="24"/>
        </w:rPr>
        <w:t>,  социальной, культурной самоидентификации в окружающем мире;</w:t>
      </w:r>
    </w:p>
    <w:p w:rsidR="003E1408" w:rsidRPr="005C6BB6" w:rsidRDefault="003E1408" w:rsidP="005C6BB6">
      <w:pPr>
        <w:pStyle w:val="a3"/>
        <w:numPr>
          <w:ilvl w:val="0"/>
          <w:numId w:val="1"/>
        </w:numPr>
        <w:adjustRightInd w:val="0"/>
        <w:snapToGrid w:val="0"/>
        <w:spacing w:after="0"/>
        <w:ind w:left="0" w:firstLine="709"/>
        <w:contextualSpacing w:val="0"/>
        <w:rPr>
          <w:rFonts w:ascii="Times New Roman" w:hAnsi="Times New Roman" w:cs="Times New Roman"/>
          <w:i/>
          <w:sz w:val="24"/>
          <w:szCs w:val="24"/>
        </w:rPr>
      </w:pPr>
      <w:r w:rsidRPr="005C6BB6">
        <w:rPr>
          <w:rFonts w:ascii="Times New Roman" w:hAnsi="Times New Roman" w:cs="Times New Roman"/>
          <w:sz w:val="24"/>
          <w:szCs w:val="24"/>
        </w:rPr>
        <w:t>Овладение учащимися знаниями об основных этапах развития человеческого опыта с древности до наших дней в социальной, экономической, политической, духовной и нравственной сферах при особом внимании к месту и роли России во всемирно-историческом процессе;</w:t>
      </w:r>
    </w:p>
    <w:p w:rsidR="003E1408" w:rsidRPr="005C6BB6" w:rsidRDefault="003E1408" w:rsidP="005C6BB6">
      <w:pPr>
        <w:pStyle w:val="a3"/>
        <w:numPr>
          <w:ilvl w:val="0"/>
          <w:numId w:val="1"/>
        </w:numPr>
        <w:adjustRightInd w:val="0"/>
        <w:snapToGrid w:val="0"/>
        <w:spacing w:after="0"/>
        <w:ind w:left="0" w:firstLine="709"/>
        <w:contextualSpacing w:val="0"/>
        <w:rPr>
          <w:rFonts w:ascii="Times New Roman" w:hAnsi="Times New Roman" w:cs="Times New Roman"/>
          <w:i/>
          <w:sz w:val="24"/>
          <w:szCs w:val="24"/>
        </w:rPr>
      </w:pPr>
      <w:r w:rsidRPr="005C6BB6">
        <w:rPr>
          <w:rFonts w:ascii="Times New Roman" w:hAnsi="Times New Roman" w:cs="Times New Roman"/>
          <w:sz w:val="24"/>
          <w:szCs w:val="24"/>
        </w:rPr>
        <w:t>Воспитание учащихся в духе патриотизма, уважения к своему отечеств</w:t>
      </w:r>
      <w:proofErr w:type="gramStart"/>
      <w:r w:rsidRPr="005C6BB6">
        <w:rPr>
          <w:rFonts w:ascii="Times New Roman" w:hAnsi="Times New Roman" w:cs="Times New Roman"/>
          <w:sz w:val="24"/>
          <w:szCs w:val="24"/>
        </w:rPr>
        <w:t>у-</w:t>
      </w:r>
      <w:proofErr w:type="gramEnd"/>
      <w:r w:rsidRPr="005C6BB6">
        <w:rPr>
          <w:rFonts w:ascii="Times New Roman" w:hAnsi="Times New Roman" w:cs="Times New Roman"/>
          <w:sz w:val="24"/>
          <w:szCs w:val="24"/>
        </w:rPr>
        <w:t xml:space="preserve"> многонациональному Российскому государству, в соответствии с идеями взаимопонимания, толерантности и мира между людьми и народами, в духе демократических ценностей современного общества;</w:t>
      </w:r>
    </w:p>
    <w:p w:rsidR="003E1408" w:rsidRPr="005C6BB6" w:rsidRDefault="003E1408" w:rsidP="005C6BB6">
      <w:pPr>
        <w:pStyle w:val="a3"/>
        <w:numPr>
          <w:ilvl w:val="0"/>
          <w:numId w:val="1"/>
        </w:numPr>
        <w:adjustRightInd w:val="0"/>
        <w:snapToGrid w:val="0"/>
        <w:spacing w:after="0"/>
        <w:ind w:left="0" w:firstLine="709"/>
        <w:contextualSpacing w:val="0"/>
        <w:rPr>
          <w:rFonts w:ascii="Times New Roman" w:hAnsi="Times New Roman" w:cs="Times New Roman"/>
          <w:i/>
          <w:sz w:val="24"/>
          <w:szCs w:val="24"/>
        </w:rPr>
      </w:pPr>
      <w:r w:rsidRPr="005C6BB6">
        <w:rPr>
          <w:rFonts w:ascii="Times New Roman" w:hAnsi="Times New Roman" w:cs="Times New Roman"/>
          <w:sz w:val="24"/>
          <w:szCs w:val="24"/>
        </w:rPr>
        <w:t>Развитие способности учащихся анализировать содержащуюся в различных источниках информацию о событиях и явлениях прошлого и настоящего, руководствуясь принципом историзма, в их динамике, взаимосвязи и взаимообусловленности;</w:t>
      </w:r>
    </w:p>
    <w:p w:rsidR="003E1408" w:rsidRPr="005C6BB6" w:rsidRDefault="003E1408" w:rsidP="005C6BB6">
      <w:pPr>
        <w:pStyle w:val="a3"/>
        <w:numPr>
          <w:ilvl w:val="0"/>
          <w:numId w:val="1"/>
        </w:numPr>
        <w:adjustRightInd w:val="0"/>
        <w:snapToGrid w:val="0"/>
        <w:spacing w:after="0"/>
        <w:ind w:left="0" w:firstLine="709"/>
        <w:contextualSpacing w:val="0"/>
        <w:rPr>
          <w:rFonts w:ascii="Times New Roman" w:hAnsi="Times New Roman" w:cs="Times New Roman"/>
          <w:i/>
          <w:sz w:val="24"/>
          <w:szCs w:val="24"/>
        </w:rPr>
      </w:pPr>
      <w:r w:rsidRPr="005C6BB6">
        <w:rPr>
          <w:rFonts w:ascii="Times New Roman" w:hAnsi="Times New Roman" w:cs="Times New Roman"/>
          <w:sz w:val="24"/>
          <w:szCs w:val="24"/>
        </w:rPr>
        <w:t xml:space="preserve">Формирование у школьников умений применять исторические знания для осмысления сущности современных общественных явлений, в общении с другими людьми в современном поликультурном, </w:t>
      </w:r>
      <w:proofErr w:type="spellStart"/>
      <w:r w:rsidRPr="005C6BB6">
        <w:rPr>
          <w:rFonts w:ascii="Times New Roman" w:hAnsi="Times New Roman" w:cs="Times New Roman"/>
          <w:sz w:val="24"/>
          <w:szCs w:val="24"/>
        </w:rPr>
        <w:t>полиэтничном</w:t>
      </w:r>
      <w:proofErr w:type="spellEnd"/>
      <w:r w:rsidRPr="005C6BB6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5C6BB6">
        <w:rPr>
          <w:rFonts w:ascii="Times New Roman" w:hAnsi="Times New Roman" w:cs="Times New Roman"/>
          <w:sz w:val="24"/>
          <w:szCs w:val="24"/>
        </w:rPr>
        <w:t>многоконфессиональном</w:t>
      </w:r>
      <w:proofErr w:type="spellEnd"/>
      <w:r w:rsidRPr="005C6BB6">
        <w:rPr>
          <w:rFonts w:ascii="Times New Roman" w:hAnsi="Times New Roman" w:cs="Times New Roman"/>
          <w:sz w:val="24"/>
          <w:szCs w:val="24"/>
        </w:rPr>
        <w:t xml:space="preserve"> обществе.</w:t>
      </w:r>
    </w:p>
    <w:p w:rsidR="006D3D3B" w:rsidRPr="005C6BB6" w:rsidRDefault="006D3D3B" w:rsidP="005C6BB6">
      <w:pPr>
        <w:pStyle w:val="a3"/>
        <w:adjustRightInd w:val="0"/>
        <w:snapToGrid w:val="0"/>
        <w:spacing w:after="0"/>
        <w:ind w:left="0" w:firstLine="709"/>
        <w:contextualSpacing w:val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E6D8B" w:rsidRPr="005C6BB6" w:rsidRDefault="008E6D8B" w:rsidP="005C6BB6">
      <w:pPr>
        <w:adjustRightInd w:val="0"/>
        <w:snapToGrid w:val="0"/>
        <w:spacing w:after="0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03A71" w:rsidRPr="005C6BB6" w:rsidRDefault="00403A71" w:rsidP="005C6BB6">
      <w:pPr>
        <w:adjustRightInd w:val="0"/>
        <w:snapToGrid w:val="0"/>
        <w:spacing w:after="0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C6BB6">
        <w:rPr>
          <w:rFonts w:ascii="Times New Roman" w:hAnsi="Times New Roman" w:cs="Times New Roman"/>
          <w:b/>
          <w:sz w:val="24"/>
          <w:szCs w:val="24"/>
        </w:rPr>
        <w:t xml:space="preserve">Место учебного предмета «История» в Базисном плане </w:t>
      </w:r>
    </w:p>
    <w:p w:rsidR="00403A71" w:rsidRPr="005C6BB6" w:rsidRDefault="00403A71" w:rsidP="005C6BB6">
      <w:pPr>
        <w:adjustRightInd w:val="0"/>
        <w:snapToGri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C6BB6">
        <w:rPr>
          <w:rFonts w:ascii="Times New Roman" w:hAnsi="Times New Roman" w:cs="Times New Roman"/>
          <w:sz w:val="24"/>
          <w:szCs w:val="24"/>
        </w:rPr>
        <w:t>Предмет «История</w:t>
      </w:r>
      <w:r w:rsidR="00C3210A" w:rsidRPr="005C6BB6">
        <w:rPr>
          <w:rFonts w:ascii="Times New Roman" w:hAnsi="Times New Roman" w:cs="Times New Roman"/>
          <w:sz w:val="24"/>
          <w:szCs w:val="24"/>
        </w:rPr>
        <w:t xml:space="preserve"> древнего мира</w:t>
      </w:r>
      <w:r w:rsidRPr="005C6BB6">
        <w:rPr>
          <w:rFonts w:ascii="Times New Roman" w:hAnsi="Times New Roman" w:cs="Times New Roman"/>
          <w:sz w:val="24"/>
          <w:szCs w:val="24"/>
        </w:rPr>
        <w:t>» изучается на ступени основного общего образования в качест</w:t>
      </w:r>
      <w:r w:rsidR="00C3210A" w:rsidRPr="005C6BB6">
        <w:rPr>
          <w:rFonts w:ascii="Times New Roman" w:hAnsi="Times New Roman" w:cs="Times New Roman"/>
          <w:sz w:val="24"/>
          <w:szCs w:val="24"/>
        </w:rPr>
        <w:t xml:space="preserve">ве обязательного предмета в 5 </w:t>
      </w:r>
      <w:r w:rsidRPr="005C6BB6">
        <w:rPr>
          <w:rFonts w:ascii="Times New Roman" w:hAnsi="Times New Roman" w:cs="Times New Roman"/>
          <w:sz w:val="24"/>
          <w:szCs w:val="24"/>
        </w:rPr>
        <w:t>класс</w:t>
      </w:r>
      <w:r w:rsidR="00C3210A" w:rsidRPr="005C6BB6">
        <w:rPr>
          <w:rFonts w:ascii="Times New Roman" w:hAnsi="Times New Roman" w:cs="Times New Roman"/>
          <w:sz w:val="24"/>
          <w:szCs w:val="24"/>
        </w:rPr>
        <w:t xml:space="preserve">е в общем объеме </w:t>
      </w:r>
      <w:r w:rsidR="00696A1F">
        <w:rPr>
          <w:rFonts w:ascii="Times New Roman" w:hAnsi="Times New Roman" w:cs="Times New Roman"/>
          <w:sz w:val="24"/>
          <w:szCs w:val="24"/>
        </w:rPr>
        <w:t>68</w:t>
      </w:r>
      <w:r w:rsidR="00C3210A" w:rsidRPr="005C6BB6">
        <w:rPr>
          <w:rFonts w:ascii="Times New Roman" w:hAnsi="Times New Roman" w:cs="Times New Roman"/>
          <w:sz w:val="24"/>
          <w:szCs w:val="24"/>
        </w:rPr>
        <w:t xml:space="preserve"> часов в год</w:t>
      </w:r>
      <w:r w:rsidRPr="005C6BB6">
        <w:rPr>
          <w:rFonts w:ascii="Times New Roman" w:hAnsi="Times New Roman" w:cs="Times New Roman"/>
          <w:sz w:val="24"/>
          <w:szCs w:val="24"/>
        </w:rPr>
        <w:t>, по 2 часа в неделю.</w:t>
      </w:r>
    </w:p>
    <w:p w:rsidR="00C57BC1" w:rsidRPr="005C6BB6" w:rsidRDefault="00C57BC1" w:rsidP="005C6BB6">
      <w:pPr>
        <w:adjustRightInd w:val="0"/>
        <w:snapToGrid w:val="0"/>
        <w:spacing w:after="0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B5D2C" w:rsidRPr="005C6BB6" w:rsidRDefault="002B5D2C" w:rsidP="005C6BB6">
      <w:pPr>
        <w:adjustRightInd w:val="0"/>
        <w:snapToGrid w:val="0"/>
        <w:spacing w:after="0"/>
        <w:ind w:firstLine="709"/>
        <w:jc w:val="center"/>
        <w:outlineLvl w:val="0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2B5D2C" w:rsidRPr="005C6BB6" w:rsidRDefault="002B5D2C" w:rsidP="005C6BB6">
      <w:pPr>
        <w:adjustRightInd w:val="0"/>
        <w:snapToGrid w:val="0"/>
        <w:spacing w:after="0"/>
        <w:ind w:firstLine="709"/>
        <w:jc w:val="center"/>
        <w:outlineLvl w:val="0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721C1B" w:rsidRPr="00B4458E" w:rsidRDefault="00C152FF" w:rsidP="00721C1B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  <w:u w:val="single"/>
        </w:rPr>
        <w:t xml:space="preserve">Ученик </w:t>
      </w:r>
      <w:r w:rsidR="00721C1B" w:rsidRPr="00B4458E">
        <w:rPr>
          <w:rFonts w:ascii="Times New Roman" w:hAnsi="Times New Roman"/>
          <w:i/>
          <w:sz w:val="28"/>
          <w:szCs w:val="28"/>
          <w:u w:val="single"/>
        </w:rPr>
        <w:t>научится:</w:t>
      </w:r>
    </w:p>
    <w:p w:rsidR="00721C1B" w:rsidRPr="00721C1B" w:rsidRDefault="00721C1B" w:rsidP="00721C1B">
      <w:pPr>
        <w:pStyle w:val="a3"/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21C1B">
        <w:rPr>
          <w:rFonts w:ascii="Times New Roman" w:hAnsi="Times New Roman"/>
          <w:sz w:val="24"/>
          <w:szCs w:val="24"/>
        </w:rPr>
        <w:t xml:space="preserve">определять место исторических событий во времени, объяснять смысл основных хронологических понятий, терминов (тысячелетие, век, </w:t>
      </w:r>
      <w:proofErr w:type="gramStart"/>
      <w:r w:rsidRPr="00721C1B">
        <w:rPr>
          <w:rFonts w:ascii="Times New Roman" w:hAnsi="Times New Roman"/>
          <w:sz w:val="24"/>
          <w:szCs w:val="24"/>
        </w:rPr>
        <w:t>до</w:t>
      </w:r>
      <w:proofErr w:type="gramEnd"/>
      <w:r w:rsidRPr="00721C1B">
        <w:rPr>
          <w:rFonts w:ascii="Times New Roman" w:hAnsi="Times New Roman"/>
          <w:sz w:val="24"/>
          <w:szCs w:val="24"/>
        </w:rPr>
        <w:t xml:space="preserve"> н. э., н. э.);</w:t>
      </w:r>
    </w:p>
    <w:p w:rsidR="00721C1B" w:rsidRPr="00721C1B" w:rsidRDefault="00721C1B" w:rsidP="00721C1B">
      <w:pPr>
        <w:pStyle w:val="a3"/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21C1B">
        <w:rPr>
          <w:rFonts w:ascii="Times New Roman" w:hAnsi="Times New Roman"/>
          <w:sz w:val="24"/>
          <w:szCs w:val="24"/>
        </w:rPr>
        <w:t>использовать историческую карту как источник информации о расселении человеческих общностей в эпохи первобытности и Древнего мира, расположении древних цивилизаций и государств, местах важнейших событий;</w:t>
      </w:r>
    </w:p>
    <w:p w:rsidR="00721C1B" w:rsidRPr="00721C1B" w:rsidRDefault="00721C1B" w:rsidP="00721C1B">
      <w:pPr>
        <w:pStyle w:val="a3"/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21C1B">
        <w:rPr>
          <w:rFonts w:ascii="Times New Roman" w:hAnsi="Times New Roman"/>
          <w:sz w:val="24"/>
          <w:szCs w:val="24"/>
        </w:rPr>
        <w:t>проводить поиск информации в отрывках исторических текстов, материальных памятниках Древнего мира;</w:t>
      </w:r>
    </w:p>
    <w:p w:rsidR="00721C1B" w:rsidRPr="00721C1B" w:rsidRDefault="00721C1B" w:rsidP="00721C1B">
      <w:pPr>
        <w:pStyle w:val="a3"/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21C1B">
        <w:rPr>
          <w:rFonts w:ascii="Times New Roman" w:hAnsi="Times New Roman"/>
          <w:sz w:val="24"/>
          <w:szCs w:val="24"/>
        </w:rPr>
        <w:t>описывать условия существования, основные занятия, образ жизни людей в древности, памятники древней культуры; рассказывать о событиях древней истории;</w:t>
      </w:r>
    </w:p>
    <w:p w:rsidR="00721C1B" w:rsidRPr="00721C1B" w:rsidRDefault="00721C1B" w:rsidP="00721C1B">
      <w:pPr>
        <w:pStyle w:val="a3"/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721C1B">
        <w:rPr>
          <w:rFonts w:ascii="Times New Roman" w:hAnsi="Times New Roman"/>
          <w:sz w:val="24"/>
          <w:szCs w:val="24"/>
        </w:rPr>
        <w:t>раскрывать характерные, существенные черты: а) форм государственного устройства древних обществ (с использованием понятий «деспотия», «полис», «республика», «закон», «империя», «метрополия», «колония» и др.); б) положения основных групп населения в древневосточных и античных обществах (правители и подданные, свободные и рабы); в) религиозных верований людей в древности;</w:t>
      </w:r>
      <w:proofErr w:type="gramEnd"/>
    </w:p>
    <w:p w:rsidR="00721C1B" w:rsidRPr="00721C1B" w:rsidRDefault="00721C1B" w:rsidP="00721C1B">
      <w:pPr>
        <w:pStyle w:val="a3"/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21C1B">
        <w:rPr>
          <w:rFonts w:ascii="Times New Roman" w:hAnsi="Times New Roman"/>
          <w:sz w:val="24"/>
          <w:szCs w:val="24"/>
        </w:rPr>
        <w:t>объяснять, в чём заключались назначение и художественные достоинства памятников древней культуры: архитектурных сооружений, предметов быта, произведений искусства;</w:t>
      </w:r>
    </w:p>
    <w:p w:rsidR="00721C1B" w:rsidRPr="00721C1B" w:rsidRDefault="00721C1B" w:rsidP="00721C1B">
      <w:pPr>
        <w:pStyle w:val="a3"/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21C1B">
        <w:rPr>
          <w:rFonts w:ascii="Times New Roman" w:hAnsi="Times New Roman"/>
          <w:sz w:val="24"/>
          <w:szCs w:val="24"/>
        </w:rPr>
        <w:t>давать оценку наиболее значительным событиям и личностям древней истории.</w:t>
      </w:r>
    </w:p>
    <w:p w:rsidR="00721C1B" w:rsidRPr="00C152FF" w:rsidRDefault="00C152FF" w:rsidP="00721C1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u w:val="single"/>
        </w:rPr>
      </w:pPr>
      <w:r w:rsidRPr="00C152FF">
        <w:rPr>
          <w:rFonts w:ascii="Times New Roman" w:hAnsi="Times New Roman"/>
          <w:b/>
          <w:i/>
          <w:sz w:val="24"/>
          <w:szCs w:val="24"/>
          <w:u w:val="single"/>
        </w:rPr>
        <w:t xml:space="preserve">Ученик </w:t>
      </w:r>
      <w:r w:rsidR="00721C1B" w:rsidRPr="00C152FF">
        <w:rPr>
          <w:rFonts w:ascii="Times New Roman" w:hAnsi="Times New Roman"/>
          <w:b/>
          <w:i/>
          <w:sz w:val="24"/>
          <w:szCs w:val="24"/>
          <w:u w:val="single"/>
        </w:rPr>
        <w:t>получит возможность научиться:</w:t>
      </w:r>
    </w:p>
    <w:p w:rsidR="00721C1B" w:rsidRPr="00721C1B" w:rsidRDefault="00721C1B" w:rsidP="00721C1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21C1B">
        <w:rPr>
          <w:rFonts w:ascii="Times New Roman" w:hAnsi="Times New Roman"/>
          <w:sz w:val="24"/>
          <w:szCs w:val="24"/>
        </w:rPr>
        <w:t>• давать характеристику общественного строя древних государств;</w:t>
      </w:r>
    </w:p>
    <w:p w:rsidR="00721C1B" w:rsidRPr="00721C1B" w:rsidRDefault="00721C1B" w:rsidP="00721C1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21C1B">
        <w:rPr>
          <w:rFonts w:ascii="Times New Roman" w:hAnsi="Times New Roman"/>
          <w:sz w:val="24"/>
          <w:szCs w:val="24"/>
        </w:rPr>
        <w:t>• сопоставлять свидетельства различных исторических источников, выявляя в них общее и различия;</w:t>
      </w:r>
    </w:p>
    <w:p w:rsidR="00721C1B" w:rsidRPr="00721C1B" w:rsidRDefault="00721C1B" w:rsidP="00721C1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21C1B">
        <w:rPr>
          <w:rFonts w:ascii="Times New Roman" w:hAnsi="Times New Roman"/>
          <w:sz w:val="24"/>
          <w:szCs w:val="24"/>
        </w:rPr>
        <w:t>• видеть проявления влияния античного искусства в окружающей среде;</w:t>
      </w:r>
    </w:p>
    <w:p w:rsidR="00721C1B" w:rsidRPr="00721C1B" w:rsidRDefault="00721C1B" w:rsidP="00721C1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21C1B">
        <w:rPr>
          <w:rFonts w:ascii="Times New Roman" w:hAnsi="Times New Roman"/>
          <w:sz w:val="24"/>
          <w:szCs w:val="24"/>
        </w:rPr>
        <w:t>• высказывать суждения о значении и месте исторического и культурного наследия древних обществ в мировой истории.</w:t>
      </w:r>
    </w:p>
    <w:p w:rsidR="00C57BC1" w:rsidRPr="00721C1B" w:rsidRDefault="00C57BC1" w:rsidP="005C6BB6">
      <w:pPr>
        <w:adjustRightInd w:val="0"/>
        <w:snapToGrid w:val="0"/>
        <w:spacing w:after="0"/>
        <w:ind w:firstLine="709"/>
        <w:jc w:val="center"/>
        <w:outlineLvl w:val="0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0A5A60" w:rsidRPr="005C6BB6" w:rsidRDefault="000A5A60" w:rsidP="000A5A60">
      <w:pPr>
        <w:adjustRightInd w:val="0"/>
        <w:snapToGrid w:val="0"/>
        <w:spacing w:after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5C6BB6">
        <w:rPr>
          <w:rFonts w:ascii="Times New Roman" w:hAnsi="Times New Roman" w:cs="Times New Roman"/>
          <w:b/>
          <w:bCs/>
          <w:sz w:val="24"/>
          <w:szCs w:val="24"/>
          <w:u w:val="single"/>
        </w:rPr>
        <w:t>5 КЛАСС</w:t>
      </w:r>
    </w:p>
    <w:p w:rsidR="000A5A60" w:rsidRPr="005C6BB6" w:rsidRDefault="000A5A60" w:rsidP="000A5A60">
      <w:pPr>
        <w:adjustRightInd w:val="0"/>
        <w:snapToGrid w:val="0"/>
        <w:spacing w:after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5C6BB6">
        <w:rPr>
          <w:rFonts w:ascii="Times New Roman" w:hAnsi="Times New Roman" w:cs="Times New Roman"/>
          <w:b/>
          <w:bCs/>
          <w:sz w:val="24"/>
          <w:szCs w:val="24"/>
          <w:u w:val="single"/>
        </w:rPr>
        <w:t>ВСЕОБЩАЯ ИСТОРИЯ. 70 ЧАСОВ</w:t>
      </w:r>
    </w:p>
    <w:p w:rsidR="000A5A60" w:rsidRPr="005C6BB6" w:rsidRDefault="000A5A60" w:rsidP="000A5A60">
      <w:pPr>
        <w:adjustRightInd w:val="0"/>
        <w:snapToGrid w:val="0"/>
        <w:spacing w:after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0A5A60" w:rsidRPr="005C6BB6" w:rsidRDefault="000A5A60" w:rsidP="000A5A60">
      <w:pPr>
        <w:pStyle w:val="1"/>
        <w:adjustRightInd w:val="0"/>
        <w:snapToGrid w:val="0"/>
        <w:spacing w:line="276" w:lineRule="auto"/>
        <w:ind w:firstLine="709"/>
        <w:rPr>
          <w:sz w:val="24"/>
        </w:rPr>
      </w:pPr>
      <w:r w:rsidRPr="005C6BB6">
        <w:rPr>
          <w:sz w:val="24"/>
        </w:rPr>
        <w:t>Цели обучения</w:t>
      </w:r>
    </w:p>
    <w:p w:rsidR="000A5A60" w:rsidRPr="005C6BB6" w:rsidRDefault="000A5A60" w:rsidP="000A5A60">
      <w:pPr>
        <w:adjustRightInd w:val="0"/>
        <w:snapToGrid w:val="0"/>
        <w:spacing w:after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5C6BB6">
        <w:rPr>
          <w:rFonts w:ascii="Times New Roman" w:hAnsi="Times New Roman" w:cs="Times New Roman"/>
          <w:sz w:val="24"/>
          <w:szCs w:val="24"/>
        </w:rPr>
        <w:t xml:space="preserve">Развивать умения по применению исторических знаний в жизни: </w:t>
      </w:r>
    </w:p>
    <w:p w:rsidR="000A5A60" w:rsidRPr="005C6BB6" w:rsidRDefault="000A5A60" w:rsidP="000A5A60">
      <w:pPr>
        <w:pStyle w:val="a4"/>
        <w:adjustRightInd w:val="0"/>
        <w:snapToGrid w:val="0"/>
        <w:spacing w:line="276" w:lineRule="auto"/>
        <w:ind w:firstLine="709"/>
        <w:rPr>
          <w:b/>
          <w:bCs/>
        </w:rPr>
      </w:pPr>
      <w:r w:rsidRPr="005C6BB6">
        <w:rPr>
          <w:b/>
          <w:i/>
          <w:iCs/>
        </w:rPr>
        <w:t>1-я и 2-я линии развития</w:t>
      </w:r>
      <w:r w:rsidRPr="005C6BB6">
        <w:t>.</w:t>
      </w:r>
      <w:r w:rsidRPr="005C6BB6">
        <w:rPr>
          <w:b/>
          <w:bCs/>
        </w:rPr>
        <w:t xml:space="preserve"> </w:t>
      </w:r>
      <w:r w:rsidRPr="005C6BB6">
        <w:rPr>
          <w:bCs/>
        </w:rPr>
        <w:t xml:space="preserve">Объяснять разнообразие современного мира, связывая в целостную картину различные факты и понятия первобытной и древней истории: происхождение человеческого общества, народов и государств; разделение обществ </w:t>
      </w:r>
      <w:proofErr w:type="gramStart"/>
      <w:r w:rsidRPr="005C6BB6">
        <w:rPr>
          <w:bCs/>
        </w:rPr>
        <w:t>на</w:t>
      </w:r>
      <w:proofErr w:type="gramEnd"/>
      <w:r w:rsidRPr="005C6BB6">
        <w:rPr>
          <w:bCs/>
        </w:rPr>
        <w:t xml:space="preserve"> первобытные и цивилизованные, на западные и восточные</w:t>
      </w:r>
      <w:r w:rsidRPr="005C6BB6">
        <w:rPr>
          <w:b/>
          <w:bCs/>
        </w:rPr>
        <w:t xml:space="preserve">. </w:t>
      </w:r>
    </w:p>
    <w:p w:rsidR="000A5A60" w:rsidRPr="005C6BB6" w:rsidRDefault="000A5A60" w:rsidP="000A5A60">
      <w:pPr>
        <w:pStyle w:val="a4"/>
        <w:adjustRightInd w:val="0"/>
        <w:snapToGrid w:val="0"/>
        <w:spacing w:line="276" w:lineRule="auto"/>
        <w:ind w:firstLine="709"/>
        <w:rPr>
          <w:b/>
          <w:bCs/>
          <w:i/>
          <w:iCs/>
        </w:rPr>
      </w:pPr>
      <w:r w:rsidRPr="005C6BB6">
        <w:rPr>
          <w:b/>
          <w:i/>
          <w:iCs/>
        </w:rPr>
        <w:t>3-я линия развития</w:t>
      </w:r>
      <w:r w:rsidRPr="005C6BB6">
        <w:rPr>
          <w:i/>
          <w:iCs/>
        </w:rPr>
        <w:t>.</w:t>
      </w:r>
      <w:r w:rsidRPr="005C6BB6">
        <w:rPr>
          <w:b/>
          <w:bCs/>
          <w:i/>
          <w:iCs/>
        </w:rPr>
        <w:t xml:space="preserve"> </w:t>
      </w:r>
      <w:r w:rsidRPr="005C6BB6">
        <w:rPr>
          <w:bCs/>
        </w:rPr>
        <w:t>Рассматривать в развитии процессы перехода первобытных обществ на ступень цивилизации, выделять истоки современных общественных явлений, ценностей, которые зародились в Первобытном и Древнем мире</w:t>
      </w:r>
      <w:r w:rsidRPr="005C6BB6">
        <w:rPr>
          <w:b/>
          <w:bCs/>
        </w:rPr>
        <w:t xml:space="preserve">. </w:t>
      </w:r>
    </w:p>
    <w:p w:rsidR="000A5A60" w:rsidRPr="005C6BB6" w:rsidRDefault="000A5A60" w:rsidP="000A5A60">
      <w:pPr>
        <w:pStyle w:val="a4"/>
        <w:adjustRightInd w:val="0"/>
        <w:snapToGrid w:val="0"/>
        <w:spacing w:line="276" w:lineRule="auto"/>
        <w:ind w:firstLine="709"/>
        <w:rPr>
          <w:bCs/>
        </w:rPr>
      </w:pPr>
      <w:r w:rsidRPr="005C6BB6">
        <w:rPr>
          <w:b/>
          <w:i/>
          <w:iCs/>
        </w:rPr>
        <w:lastRenderedPageBreak/>
        <w:t>4-я линия развития</w:t>
      </w:r>
      <w:r w:rsidRPr="005C6BB6">
        <w:rPr>
          <w:i/>
          <w:iCs/>
        </w:rPr>
        <w:t>.</w:t>
      </w:r>
      <w:r w:rsidRPr="005C6BB6">
        <w:rPr>
          <w:b/>
          <w:bCs/>
          <w:i/>
          <w:iCs/>
        </w:rPr>
        <w:t xml:space="preserve"> </w:t>
      </w:r>
      <w:r w:rsidRPr="005C6BB6">
        <w:rPr>
          <w:bCs/>
        </w:rPr>
        <w:t>Видеть истоки современных нравственных ценностей в традициях и религиях древних обществ.</w:t>
      </w:r>
    </w:p>
    <w:p w:rsidR="000A5A60" w:rsidRPr="005C6BB6" w:rsidRDefault="000A5A60" w:rsidP="000A5A60">
      <w:pPr>
        <w:pStyle w:val="a4"/>
        <w:adjustRightInd w:val="0"/>
        <w:snapToGrid w:val="0"/>
        <w:spacing w:line="276" w:lineRule="auto"/>
        <w:ind w:firstLine="709"/>
        <w:rPr>
          <w:bCs/>
        </w:rPr>
      </w:pPr>
      <w:r w:rsidRPr="005C6BB6">
        <w:rPr>
          <w:b/>
          <w:i/>
          <w:iCs/>
        </w:rPr>
        <w:t>5-я линия развития</w:t>
      </w:r>
      <w:r w:rsidRPr="005C6BB6">
        <w:rPr>
          <w:i/>
          <w:iCs/>
        </w:rPr>
        <w:t xml:space="preserve">. </w:t>
      </w:r>
      <w:r w:rsidRPr="005C6BB6">
        <w:rPr>
          <w:bCs/>
        </w:rPr>
        <w:t>Отмечать вклад каждой древней цивилизации в общечеловеческую культуру.</w:t>
      </w:r>
    </w:p>
    <w:p w:rsidR="000A5A60" w:rsidRPr="005C6BB6" w:rsidRDefault="000A5A60" w:rsidP="000A5A60">
      <w:pPr>
        <w:adjustRightInd w:val="0"/>
        <w:snapToGrid w:val="0"/>
        <w:spacing w:after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0A5A60" w:rsidRPr="005C6BB6" w:rsidRDefault="000A5A60" w:rsidP="000A5A60">
      <w:pPr>
        <w:pStyle w:val="3"/>
        <w:adjustRightInd w:val="0"/>
        <w:snapToGrid w:val="0"/>
        <w:spacing w:line="276" w:lineRule="auto"/>
        <w:ind w:firstLine="709"/>
      </w:pPr>
      <w:r w:rsidRPr="005C6BB6">
        <w:t xml:space="preserve">Модуль 1. Первая историческая эпоха </w:t>
      </w:r>
    </w:p>
    <w:p w:rsidR="000A5A60" w:rsidRPr="005C6BB6" w:rsidRDefault="000A5A60" w:rsidP="000A5A60">
      <w:pPr>
        <w:pStyle w:val="4"/>
        <w:snapToGrid w:val="0"/>
        <w:spacing w:before="0" w:after="0" w:line="276" w:lineRule="auto"/>
        <w:ind w:firstLine="709"/>
        <w:rPr>
          <w:rFonts w:ascii="Times New Roman" w:hAnsi="Times New Roman"/>
          <w:sz w:val="24"/>
          <w:szCs w:val="24"/>
        </w:rPr>
      </w:pPr>
      <w:r w:rsidRPr="005C6BB6">
        <w:rPr>
          <w:rFonts w:ascii="Times New Roman" w:hAnsi="Times New Roman"/>
          <w:sz w:val="24"/>
          <w:szCs w:val="24"/>
        </w:rPr>
        <w:t>Вводная тема (2часа)</w:t>
      </w:r>
    </w:p>
    <w:p w:rsidR="000A5A60" w:rsidRPr="005C6BB6" w:rsidRDefault="000A5A60" w:rsidP="000A5A60">
      <w:pPr>
        <w:adjustRightInd w:val="0"/>
        <w:snapToGri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C6BB6">
        <w:rPr>
          <w:rFonts w:ascii="Times New Roman" w:hAnsi="Times New Roman" w:cs="Times New Roman"/>
          <w:sz w:val="24"/>
          <w:szCs w:val="24"/>
          <w:u w:val="single"/>
        </w:rPr>
        <w:t>Что изучает история</w:t>
      </w:r>
      <w:r w:rsidRPr="005C6BB6">
        <w:rPr>
          <w:rFonts w:ascii="Times New Roman" w:hAnsi="Times New Roman" w:cs="Times New Roman"/>
          <w:sz w:val="24"/>
          <w:szCs w:val="24"/>
        </w:rPr>
        <w:t xml:space="preserve"> - проблема предназначения исторической науки. </w:t>
      </w:r>
      <w:r w:rsidRPr="005C6BB6">
        <w:rPr>
          <w:rFonts w:ascii="Times New Roman" w:hAnsi="Times New Roman" w:cs="Times New Roman"/>
          <w:sz w:val="24"/>
          <w:szCs w:val="24"/>
          <w:u w:val="single"/>
        </w:rPr>
        <w:t>Источники знаний о прошлом</w:t>
      </w:r>
      <w:r w:rsidRPr="005C6BB6">
        <w:rPr>
          <w:rFonts w:ascii="Times New Roman" w:hAnsi="Times New Roman" w:cs="Times New Roman"/>
          <w:sz w:val="24"/>
          <w:szCs w:val="24"/>
        </w:rPr>
        <w:t xml:space="preserve"> (виды, проблема датировок и понимания). </w:t>
      </w:r>
      <w:r w:rsidRPr="005C6BB6">
        <w:rPr>
          <w:rFonts w:ascii="Times New Roman" w:hAnsi="Times New Roman" w:cs="Times New Roman"/>
          <w:sz w:val="24"/>
          <w:szCs w:val="24"/>
          <w:u w:val="single"/>
        </w:rPr>
        <w:t>Счет лет в истории</w:t>
      </w:r>
      <w:r w:rsidRPr="005C6BB6">
        <w:rPr>
          <w:rFonts w:ascii="Times New Roman" w:hAnsi="Times New Roman" w:cs="Times New Roman"/>
          <w:sz w:val="24"/>
          <w:szCs w:val="24"/>
        </w:rPr>
        <w:t xml:space="preserve">: понятие об эре как точке отсчета и правила ориентировки в историческом времени. </w:t>
      </w:r>
      <w:r w:rsidRPr="005C6BB6">
        <w:rPr>
          <w:rFonts w:ascii="Times New Roman" w:hAnsi="Times New Roman" w:cs="Times New Roman"/>
          <w:i/>
          <w:iCs/>
          <w:sz w:val="24"/>
          <w:szCs w:val="24"/>
        </w:rPr>
        <w:t>Деление всемирной истории на периоды (Первобытный мир, Древний мир и т.д.).</w:t>
      </w:r>
      <w:r w:rsidRPr="005C6BB6">
        <w:rPr>
          <w:rFonts w:ascii="Times New Roman" w:hAnsi="Times New Roman" w:cs="Times New Roman"/>
          <w:sz w:val="24"/>
          <w:szCs w:val="24"/>
        </w:rPr>
        <w:t xml:space="preserve"> </w:t>
      </w:r>
      <w:r w:rsidRPr="005C6BB6">
        <w:rPr>
          <w:rFonts w:ascii="Times New Roman" w:hAnsi="Times New Roman" w:cs="Times New Roman"/>
          <w:sz w:val="24"/>
          <w:szCs w:val="24"/>
          <w:u w:val="single"/>
        </w:rPr>
        <w:t>История Отечества – часть всемирной истории.</w:t>
      </w:r>
      <w:r w:rsidRPr="005C6BB6">
        <w:rPr>
          <w:rFonts w:ascii="Times New Roman" w:hAnsi="Times New Roman" w:cs="Times New Roman"/>
          <w:sz w:val="24"/>
          <w:szCs w:val="24"/>
        </w:rPr>
        <w:t xml:space="preserve"> Исторические факты, научные реконструкции и оценки исторических знаний. </w:t>
      </w:r>
    </w:p>
    <w:p w:rsidR="000A5A60" w:rsidRPr="005C6BB6" w:rsidRDefault="000A5A60" w:rsidP="000A5A60">
      <w:pPr>
        <w:adjustRightInd w:val="0"/>
        <w:snapToGri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A5A60" w:rsidRPr="005C6BB6" w:rsidRDefault="000A5A60" w:rsidP="000A5A60">
      <w:pPr>
        <w:pStyle w:val="2"/>
        <w:adjustRightInd w:val="0"/>
        <w:snapToGrid w:val="0"/>
        <w:spacing w:line="276" w:lineRule="auto"/>
        <w:ind w:firstLine="709"/>
        <w:rPr>
          <w:sz w:val="24"/>
          <w:szCs w:val="24"/>
        </w:rPr>
      </w:pPr>
      <w:r w:rsidRPr="005C6BB6">
        <w:rPr>
          <w:sz w:val="24"/>
          <w:szCs w:val="24"/>
        </w:rPr>
        <w:t>Тема 1. Первобытный мир (6 часов)</w:t>
      </w:r>
    </w:p>
    <w:p w:rsidR="000A5A60" w:rsidRPr="005C6BB6" w:rsidRDefault="000A5A60" w:rsidP="000A5A60">
      <w:pPr>
        <w:adjustRightInd w:val="0"/>
        <w:snapToGri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C6BB6">
        <w:rPr>
          <w:rFonts w:ascii="Times New Roman" w:hAnsi="Times New Roman" w:cs="Times New Roman"/>
          <w:i/>
          <w:iCs/>
          <w:sz w:val="24"/>
          <w:szCs w:val="24"/>
        </w:rPr>
        <w:t>Научный и религиозный взгляд на происхождение человека</w:t>
      </w:r>
      <w:r w:rsidRPr="005C6BB6">
        <w:rPr>
          <w:rFonts w:ascii="Times New Roman" w:hAnsi="Times New Roman" w:cs="Times New Roman"/>
          <w:sz w:val="24"/>
          <w:szCs w:val="24"/>
        </w:rPr>
        <w:t xml:space="preserve">. Появление вида «человек умелый» (более 2 </w:t>
      </w:r>
      <w:proofErr w:type="spellStart"/>
      <w:proofErr w:type="gramStart"/>
      <w:r w:rsidRPr="005C6BB6">
        <w:rPr>
          <w:rFonts w:ascii="Times New Roman" w:hAnsi="Times New Roman" w:cs="Times New Roman"/>
          <w:sz w:val="24"/>
          <w:szCs w:val="24"/>
        </w:rPr>
        <w:t>млн</w:t>
      </w:r>
      <w:proofErr w:type="spellEnd"/>
      <w:proofErr w:type="gramEnd"/>
      <w:r w:rsidRPr="005C6BB6">
        <w:rPr>
          <w:rFonts w:ascii="Times New Roman" w:hAnsi="Times New Roman" w:cs="Times New Roman"/>
          <w:sz w:val="24"/>
          <w:szCs w:val="24"/>
        </w:rPr>
        <w:t xml:space="preserve"> л.н.) и его развитие к современному виду людей - «человек разумный»</w:t>
      </w:r>
      <w:r w:rsidRPr="005C6BB6">
        <w:rPr>
          <w:rFonts w:ascii="Times New Roman" w:hAnsi="Times New Roman" w:cs="Times New Roman"/>
          <w:i/>
          <w:iCs/>
          <w:sz w:val="24"/>
          <w:szCs w:val="24"/>
        </w:rPr>
        <w:t>.</w:t>
      </w:r>
      <w:r w:rsidRPr="005C6BB6">
        <w:rPr>
          <w:rFonts w:ascii="Times New Roman" w:hAnsi="Times New Roman" w:cs="Times New Roman"/>
          <w:sz w:val="24"/>
          <w:szCs w:val="24"/>
        </w:rPr>
        <w:t xml:space="preserve"> </w:t>
      </w:r>
      <w:r w:rsidRPr="005C6BB6">
        <w:rPr>
          <w:rFonts w:ascii="Times New Roman" w:hAnsi="Times New Roman" w:cs="Times New Roman"/>
          <w:sz w:val="24"/>
          <w:szCs w:val="24"/>
          <w:u w:val="single"/>
        </w:rPr>
        <w:t>Расселение древнейшего человека</w:t>
      </w:r>
      <w:r w:rsidRPr="005C6BB6">
        <w:rPr>
          <w:rFonts w:ascii="Times New Roman" w:hAnsi="Times New Roman" w:cs="Times New Roman"/>
          <w:sz w:val="24"/>
          <w:szCs w:val="24"/>
        </w:rPr>
        <w:t xml:space="preserve"> (прародина, направление расселения и </w:t>
      </w:r>
      <w:r w:rsidRPr="005C6BB6">
        <w:rPr>
          <w:rFonts w:ascii="Times New Roman" w:hAnsi="Times New Roman" w:cs="Times New Roman"/>
          <w:i/>
          <w:iCs/>
          <w:sz w:val="24"/>
          <w:szCs w:val="24"/>
        </w:rPr>
        <w:t>образование рас</w:t>
      </w:r>
      <w:r w:rsidRPr="005C6BB6">
        <w:rPr>
          <w:rFonts w:ascii="Times New Roman" w:hAnsi="Times New Roman" w:cs="Times New Roman"/>
          <w:sz w:val="24"/>
          <w:szCs w:val="24"/>
        </w:rPr>
        <w:t xml:space="preserve">). </w:t>
      </w:r>
      <w:r w:rsidRPr="005C6BB6">
        <w:rPr>
          <w:rFonts w:ascii="Times New Roman" w:hAnsi="Times New Roman" w:cs="Times New Roman"/>
          <w:sz w:val="24"/>
          <w:szCs w:val="24"/>
          <w:u w:val="single"/>
        </w:rPr>
        <w:t>Историческая карта</w:t>
      </w:r>
      <w:r w:rsidRPr="005C6BB6">
        <w:rPr>
          <w:rFonts w:ascii="Times New Roman" w:hAnsi="Times New Roman" w:cs="Times New Roman"/>
          <w:sz w:val="24"/>
          <w:szCs w:val="24"/>
        </w:rPr>
        <w:t xml:space="preserve"> как источник исторических сведений (чтение карты и извлечение информации). </w:t>
      </w:r>
      <w:r w:rsidRPr="005C6BB6">
        <w:rPr>
          <w:rFonts w:ascii="Times New Roman" w:hAnsi="Times New Roman" w:cs="Times New Roman"/>
          <w:i/>
          <w:iCs/>
          <w:sz w:val="24"/>
          <w:szCs w:val="24"/>
        </w:rPr>
        <w:t xml:space="preserve">Приспособление людей к изменению климата в ледниковую эпоху. </w:t>
      </w:r>
      <w:r w:rsidRPr="005C6BB6">
        <w:rPr>
          <w:rFonts w:ascii="Times New Roman" w:hAnsi="Times New Roman" w:cs="Times New Roman"/>
          <w:sz w:val="24"/>
          <w:szCs w:val="24"/>
        </w:rPr>
        <w:t xml:space="preserve"> </w:t>
      </w:r>
      <w:r w:rsidRPr="005C6BB6">
        <w:rPr>
          <w:rFonts w:ascii="Times New Roman" w:hAnsi="Times New Roman" w:cs="Times New Roman"/>
          <w:sz w:val="24"/>
          <w:szCs w:val="24"/>
          <w:u w:val="single"/>
        </w:rPr>
        <w:t>Родоплеменные отношения</w:t>
      </w:r>
      <w:r w:rsidRPr="005C6BB6">
        <w:rPr>
          <w:rFonts w:ascii="Times New Roman" w:hAnsi="Times New Roman" w:cs="Times New Roman"/>
          <w:sz w:val="24"/>
          <w:szCs w:val="24"/>
        </w:rPr>
        <w:t xml:space="preserve">: взаимозависимость людей и управление внутри родовой общины и в племени. Значение религиозных верований и искусства для первобытных людей. Развитие </w:t>
      </w:r>
      <w:r w:rsidRPr="005C6BB6">
        <w:rPr>
          <w:rFonts w:ascii="Times New Roman" w:hAnsi="Times New Roman" w:cs="Times New Roman"/>
          <w:sz w:val="24"/>
          <w:szCs w:val="24"/>
          <w:u w:val="single"/>
        </w:rPr>
        <w:t>орудий труда и занятий первобытного человека</w:t>
      </w:r>
      <w:r w:rsidRPr="005C6BB6">
        <w:rPr>
          <w:rFonts w:ascii="Times New Roman" w:hAnsi="Times New Roman" w:cs="Times New Roman"/>
          <w:sz w:val="24"/>
          <w:szCs w:val="24"/>
        </w:rPr>
        <w:t>: от охоты и собирательства к земледелию и скотоводству (</w:t>
      </w:r>
      <w:proofErr w:type="spellStart"/>
      <w:r w:rsidRPr="005C6BB6">
        <w:rPr>
          <w:rFonts w:ascii="Times New Roman" w:hAnsi="Times New Roman" w:cs="Times New Roman"/>
          <w:sz w:val="24"/>
          <w:szCs w:val="24"/>
        </w:rPr>
        <w:t>ок</w:t>
      </w:r>
      <w:proofErr w:type="spellEnd"/>
      <w:r w:rsidRPr="005C6BB6">
        <w:rPr>
          <w:rFonts w:ascii="Times New Roman" w:hAnsi="Times New Roman" w:cs="Times New Roman"/>
          <w:sz w:val="24"/>
          <w:szCs w:val="24"/>
        </w:rPr>
        <w:t xml:space="preserve">. 10 тыс. л.н.), </w:t>
      </w:r>
      <w:r w:rsidRPr="005C6BB6">
        <w:rPr>
          <w:rFonts w:ascii="Times New Roman" w:hAnsi="Times New Roman" w:cs="Times New Roman"/>
          <w:iCs/>
          <w:sz w:val="24"/>
          <w:szCs w:val="24"/>
        </w:rPr>
        <w:t>зарождение ремесла (гончарное, ткачество, металлообработка) и торговли</w:t>
      </w:r>
      <w:r w:rsidRPr="005C6BB6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0A5A60" w:rsidRPr="005C6BB6" w:rsidRDefault="000A5A60" w:rsidP="000A5A60">
      <w:pPr>
        <w:adjustRightInd w:val="0"/>
        <w:snapToGri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C6BB6">
        <w:rPr>
          <w:rFonts w:ascii="Times New Roman" w:hAnsi="Times New Roman" w:cs="Times New Roman"/>
          <w:sz w:val="24"/>
          <w:szCs w:val="24"/>
        </w:rPr>
        <w:t xml:space="preserve">Переход от </w:t>
      </w:r>
      <w:r w:rsidRPr="005C6BB6">
        <w:rPr>
          <w:rFonts w:ascii="Times New Roman" w:hAnsi="Times New Roman" w:cs="Times New Roman"/>
          <w:sz w:val="24"/>
          <w:szCs w:val="24"/>
          <w:u w:val="single"/>
        </w:rPr>
        <w:t>первобытного общества</w:t>
      </w:r>
      <w:r w:rsidRPr="005C6BB6">
        <w:rPr>
          <w:rFonts w:ascii="Times New Roman" w:hAnsi="Times New Roman" w:cs="Times New Roman"/>
          <w:sz w:val="24"/>
          <w:szCs w:val="24"/>
        </w:rPr>
        <w:t xml:space="preserve"> на ступень цивилизации (около 5 тыс. л.н.): образование соседских общин и расслоение, возникновение городов и </w:t>
      </w:r>
      <w:r w:rsidRPr="005C6BB6">
        <w:rPr>
          <w:rFonts w:ascii="Times New Roman" w:hAnsi="Times New Roman" w:cs="Times New Roman"/>
          <w:sz w:val="24"/>
          <w:szCs w:val="24"/>
          <w:u w:val="single"/>
        </w:rPr>
        <w:t>государств</w:t>
      </w:r>
      <w:r w:rsidRPr="005C6BB6">
        <w:rPr>
          <w:rFonts w:ascii="Times New Roman" w:hAnsi="Times New Roman" w:cs="Times New Roman"/>
          <w:sz w:val="24"/>
          <w:szCs w:val="24"/>
        </w:rPr>
        <w:t xml:space="preserve"> (признаки понятия), изобретение письменности.</w:t>
      </w:r>
    </w:p>
    <w:p w:rsidR="000A5A60" w:rsidRPr="00851A18" w:rsidRDefault="000A5A60" w:rsidP="000A5A60">
      <w:pPr>
        <w:adjustRightInd w:val="0"/>
        <w:snapToGrid w:val="0"/>
        <w:spacing w:after="0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851A18">
        <w:rPr>
          <w:rFonts w:ascii="Times New Roman" w:hAnsi="Times New Roman" w:cs="Times New Roman"/>
          <w:b/>
          <w:sz w:val="24"/>
          <w:szCs w:val="24"/>
        </w:rPr>
        <w:t>Обобщение и контроль (2 часа)</w:t>
      </w:r>
    </w:p>
    <w:p w:rsidR="000A5A60" w:rsidRPr="005C6BB6" w:rsidRDefault="000A5A60" w:rsidP="000A5A60">
      <w:pPr>
        <w:adjustRightInd w:val="0"/>
        <w:snapToGrid w:val="0"/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0A5A60" w:rsidRPr="005C6BB6" w:rsidRDefault="000A5A60" w:rsidP="000A5A60">
      <w:pPr>
        <w:pStyle w:val="3"/>
        <w:adjustRightInd w:val="0"/>
        <w:snapToGrid w:val="0"/>
        <w:spacing w:line="276" w:lineRule="auto"/>
        <w:ind w:firstLine="709"/>
      </w:pPr>
      <w:r w:rsidRPr="005C6BB6">
        <w:t>Модуль 2. Цивилизации Древнего Востока</w:t>
      </w:r>
    </w:p>
    <w:p w:rsidR="000A5A60" w:rsidRPr="005C6BB6" w:rsidRDefault="000A5A60" w:rsidP="000A5A60">
      <w:pPr>
        <w:pStyle w:val="4"/>
        <w:snapToGrid w:val="0"/>
        <w:spacing w:before="0" w:after="0" w:line="276" w:lineRule="auto"/>
        <w:ind w:firstLine="709"/>
        <w:rPr>
          <w:rFonts w:ascii="Times New Roman" w:hAnsi="Times New Roman"/>
          <w:sz w:val="24"/>
          <w:szCs w:val="24"/>
        </w:rPr>
      </w:pPr>
      <w:r w:rsidRPr="005C6BB6">
        <w:rPr>
          <w:rFonts w:ascii="Times New Roman" w:hAnsi="Times New Roman"/>
          <w:sz w:val="24"/>
          <w:szCs w:val="24"/>
        </w:rPr>
        <w:t xml:space="preserve">Тема 2. Древний Египет (5 часов) </w:t>
      </w:r>
    </w:p>
    <w:p w:rsidR="000A5A60" w:rsidRDefault="000A5A60" w:rsidP="000A5A60">
      <w:pPr>
        <w:tabs>
          <w:tab w:val="left" w:pos="360"/>
        </w:tabs>
        <w:adjustRightInd w:val="0"/>
        <w:snapToGrid w:val="0"/>
        <w:spacing w:after="0"/>
        <w:ind w:firstLine="709"/>
        <w:rPr>
          <w:rFonts w:ascii="Times New Roman" w:hAnsi="Times New Roman" w:cs="Times New Roman"/>
          <w:i/>
          <w:iCs/>
          <w:sz w:val="24"/>
          <w:szCs w:val="24"/>
        </w:rPr>
      </w:pPr>
      <w:r w:rsidRPr="005C6BB6">
        <w:rPr>
          <w:rFonts w:ascii="Times New Roman" w:hAnsi="Times New Roman" w:cs="Times New Roman"/>
          <w:sz w:val="24"/>
          <w:szCs w:val="24"/>
        </w:rPr>
        <w:t xml:space="preserve">Переход на ступень цивилизации жителей </w:t>
      </w:r>
      <w:r w:rsidRPr="005C6BB6">
        <w:rPr>
          <w:rFonts w:ascii="Times New Roman" w:hAnsi="Times New Roman" w:cs="Times New Roman"/>
          <w:sz w:val="24"/>
          <w:szCs w:val="24"/>
          <w:u w:val="single"/>
        </w:rPr>
        <w:t>Древнего Египта</w:t>
      </w:r>
      <w:r w:rsidRPr="005C6BB6">
        <w:rPr>
          <w:rFonts w:ascii="Times New Roman" w:hAnsi="Times New Roman" w:cs="Times New Roman"/>
          <w:sz w:val="24"/>
          <w:szCs w:val="24"/>
        </w:rPr>
        <w:t xml:space="preserve"> (орошаемое земледелие, города-государства, свободные граждане и рабы, царская власть). </w:t>
      </w:r>
      <w:r w:rsidRPr="005C6BB6">
        <w:rPr>
          <w:rFonts w:ascii="Times New Roman" w:hAnsi="Times New Roman" w:cs="Times New Roman"/>
          <w:sz w:val="24"/>
          <w:szCs w:val="24"/>
          <w:u w:val="single"/>
        </w:rPr>
        <w:t xml:space="preserve">Образование </w:t>
      </w:r>
      <w:r w:rsidRPr="005C6BB6">
        <w:rPr>
          <w:rFonts w:ascii="Times New Roman" w:hAnsi="Times New Roman" w:cs="Times New Roman"/>
          <w:sz w:val="24"/>
          <w:szCs w:val="24"/>
        </w:rPr>
        <w:t xml:space="preserve">Древнеегипетского </w:t>
      </w:r>
      <w:r w:rsidRPr="005C6BB6">
        <w:rPr>
          <w:rFonts w:ascii="Times New Roman" w:hAnsi="Times New Roman" w:cs="Times New Roman"/>
          <w:sz w:val="24"/>
          <w:szCs w:val="24"/>
          <w:u w:val="single"/>
        </w:rPr>
        <w:t>государства</w:t>
      </w:r>
      <w:r w:rsidRPr="005C6BB6">
        <w:rPr>
          <w:rFonts w:ascii="Times New Roman" w:hAnsi="Times New Roman" w:cs="Times New Roman"/>
          <w:sz w:val="24"/>
          <w:szCs w:val="24"/>
        </w:rPr>
        <w:t xml:space="preserve"> около </w:t>
      </w:r>
      <w:smartTag w:uri="urn:schemas-microsoft-com:office:smarttags" w:element="metricconverter">
        <w:smartTagPr>
          <w:attr w:name="ProductID" w:val="3000 г"/>
        </w:smartTagPr>
        <w:r w:rsidRPr="005C6BB6">
          <w:rPr>
            <w:rFonts w:ascii="Times New Roman" w:hAnsi="Times New Roman" w:cs="Times New Roman"/>
            <w:sz w:val="24"/>
            <w:szCs w:val="24"/>
          </w:rPr>
          <w:t>3000 г</w:t>
        </w:r>
      </w:smartTag>
      <w:r w:rsidRPr="005C6BB6">
        <w:rPr>
          <w:rFonts w:ascii="Times New Roman" w:hAnsi="Times New Roman" w:cs="Times New Roman"/>
          <w:sz w:val="24"/>
          <w:szCs w:val="24"/>
        </w:rPr>
        <w:t xml:space="preserve">. </w:t>
      </w:r>
      <w:proofErr w:type="gramStart"/>
      <w:r w:rsidRPr="005C6BB6">
        <w:rPr>
          <w:rFonts w:ascii="Times New Roman" w:hAnsi="Times New Roman" w:cs="Times New Roman"/>
          <w:sz w:val="24"/>
          <w:szCs w:val="24"/>
        </w:rPr>
        <w:t>до</w:t>
      </w:r>
      <w:proofErr w:type="gramEnd"/>
      <w:r w:rsidRPr="005C6BB6">
        <w:rPr>
          <w:rFonts w:ascii="Times New Roman" w:hAnsi="Times New Roman" w:cs="Times New Roman"/>
          <w:sz w:val="24"/>
          <w:szCs w:val="24"/>
        </w:rPr>
        <w:t xml:space="preserve"> н.э. </w:t>
      </w:r>
      <w:proofErr w:type="gramStart"/>
      <w:r w:rsidRPr="005C6BB6">
        <w:rPr>
          <w:rFonts w:ascii="Times New Roman" w:hAnsi="Times New Roman" w:cs="Times New Roman"/>
          <w:sz w:val="24"/>
          <w:szCs w:val="24"/>
        </w:rPr>
        <w:t>Власть</w:t>
      </w:r>
      <w:proofErr w:type="gramEnd"/>
      <w:r w:rsidRPr="005C6BB6">
        <w:rPr>
          <w:rFonts w:ascii="Times New Roman" w:hAnsi="Times New Roman" w:cs="Times New Roman"/>
          <w:sz w:val="24"/>
          <w:szCs w:val="24"/>
        </w:rPr>
        <w:t xml:space="preserve"> и положение фараона. </w:t>
      </w:r>
      <w:r w:rsidRPr="005C6BB6">
        <w:rPr>
          <w:rFonts w:ascii="Times New Roman" w:hAnsi="Times New Roman" w:cs="Times New Roman"/>
          <w:i/>
          <w:iCs/>
          <w:sz w:val="24"/>
          <w:szCs w:val="24"/>
        </w:rPr>
        <w:t>Слои древнеегипетского общества, различие их занятий, прав, быта.</w:t>
      </w:r>
      <w:r w:rsidRPr="005C6BB6">
        <w:rPr>
          <w:rFonts w:ascii="Times New Roman" w:hAnsi="Times New Roman" w:cs="Times New Roman"/>
          <w:sz w:val="24"/>
          <w:szCs w:val="24"/>
        </w:rPr>
        <w:t xml:space="preserve"> Особенности </w:t>
      </w:r>
      <w:r w:rsidRPr="005C6BB6">
        <w:rPr>
          <w:rFonts w:ascii="Times New Roman" w:hAnsi="Times New Roman" w:cs="Times New Roman"/>
          <w:sz w:val="24"/>
          <w:szCs w:val="24"/>
          <w:u w:val="single"/>
        </w:rPr>
        <w:t>древней религии</w:t>
      </w:r>
      <w:r w:rsidRPr="005C6BB6">
        <w:rPr>
          <w:rFonts w:ascii="Times New Roman" w:hAnsi="Times New Roman" w:cs="Times New Roman"/>
          <w:sz w:val="24"/>
          <w:szCs w:val="24"/>
        </w:rPr>
        <w:t xml:space="preserve"> Египта (</w:t>
      </w:r>
      <w:r w:rsidRPr="005C6BB6">
        <w:rPr>
          <w:rFonts w:ascii="Times New Roman" w:hAnsi="Times New Roman" w:cs="Times New Roman"/>
          <w:i/>
          <w:iCs/>
          <w:sz w:val="24"/>
          <w:szCs w:val="24"/>
        </w:rPr>
        <w:t>боги и люди в зеркале мифов и легенд</w:t>
      </w:r>
      <w:r w:rsidRPr="005C6BB6">
        <w:rPr>
          <w:rFonts w:ascii="Times New Roman" w:hAnsi="Times New Roman" w:cs="Times New Roman"/>
          <w:sz w:val="24"/>
          <w:szCs w:val="24"/>
        </w:rPr>
        <w:t xml:space="preserve">, роль жрецов, представление о загробном мире). </w:t>
      </w:r>
      <w:r w:rsidRPr="005C6BB6">
        <w:rPr>
          <w:rFonts w:ascii="Times New Roman" w:hAnsi="Times New Roman" w:cs="Times New Roman"/>
          <w:sz w:val="24"/>
          <w:szCs w:val="24"/>
          <w:u w:val="single"/>
        </w:rPr>
        <w:t xml:space="preserve">Культурное наследие </w:t>
      </w:r>
      <w:r w:rsidRPr="005C6BB6">
        <w:rPr>
          <w:rFonts w:ascii="Times New Roman" w:hAnsi="Times New Roman" w:cs="Times New Roman"/>
          <w:sz w:val="24"/>
          <w:szCs w:val="24"/>
        </w:rPr>
        <w:t xml:space="preserve">Древнего Египта: иероглифическая письменность, пирамида Хеопса, </w:t>
      </w:r>
      <w:r w:rsidRPr="005C6BB6">
        <w:rPr>
          <w:rFonts w:ascii="Times New Roman" w:hAnsi="Times New Roman" w:cs="Times New Roman"/>
          <w:i/>
          <w:iCs/>
          <w:sz w:val="24"/>
          <w:szCs w:val="24"/>
        </w:rPr>
        <w:t>научные знания, календарь</w:t>
      </w:r>
      <w:r w:rsidRPr="005C6BB6">
        <w:rPr>
          <w:rFonts w:ascii="Times New Roman" w:hAnsi="Times New Roman" w:cs="Times New Roman"/>
          <w:sz w:val="24"/>
          <w:szCs w:val="24"/>
        </w:rPr>
        <w:t xml:space="preserve">.  </w:t>
      </w:r>
      <w:r w:rsidRPr="005C6BB6">
        <w:rPr>
          <w:rFonts w:ascii="Times New Roman" w:hAnsi="Times New Roman" w:cs="Times New Roman"/>
          <w:i/>
          <w:iCs/>
          <w:sz w:val="24"/>
          <w:szCs w:val="24"/>
        </w:rPr>
        <w:t xml:space="preserve">Бронзовый век в Египте, расцвет могущества Древнеегипетского государства. </w:t>
      </w:r>
    </w:p>
    <w:p w:rsidR="000A5A60" w:rsidRPr="00851A18" w:rsidRDefault="000A5A60" w:rsidP="000A5A60">
      <w:pPr>
        <w:tabs>
          <w:tab w:val="left" w:pos="360"/>
        </w:tabs>
        <w:adjustRightInd w:val="0"/>
        <w:snapToGrid w:val="0"/>
        <w:spacing w:after="0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851A18">
        <w:rPr>
          <w:rFonts w:ascii="Times New Roman" w:hAnsi="Times New Roman" w:cs="Times New Roman"/>
          <w:b/>
          <w:i/>
          <w:iCs/>
          <w:sz w:val="24"/>
          <w:szCs w:val="24"/>
        </w:rPr>
        <w:t>Обобщение 2 часа</w:t>
      </w:r>
    </w:p>
    <w:p w:rsidR="000A5A60" w:rsidRPr="005C6BB6" w:rsidRDefault="000A5A60" w:rsidP="000A5A60">
      <w:pPr>
        <w:adjustRightInd w:val="0"/>
        <w:snapToGrid w:val="0"/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0A5A60" w:rsidRPr="005C6BB6" w:rsidRDefault="000A5A60" w:rsidP="000A5A60">
      <w:pPr>
        <w:pStyle w:val="4"/>
        <w:snapToGrid w:val="0"/>
        <w:spacing w:before="0" w:after="0" w:line="276" w:lineRule="auto"/>
        <w:ind w:firstLine="709"/>
        <w:rPr>
          <w:rFonts w:ascii="Times New Roman" w:hAnsi="Times New Roman"/>
          <w:sz w:val="24"/>
          <w:szCs w:val="24"/>
        </w:rPr>
      </w:pPr>
      <w:r w:rsidRPr="005C6BB6">
        <w:rPr>
          <w:rFonts w:ascii="Times New Roman" w:hAnsi="Times New Roman"/>
          <w:sz w:val="24"/>
          <w:szCs w:val="24"/>
        </w:rPr>
        <w:t>Тема 3. Древние цивилизации Азии (</w:t>
      </w:r>
      <w:r>
        <w:rPr>
          <w:rFonts w:ascii="Times New Roman" w:hAnsi="Times New Roman"/>
          <w:sz w:val="24"/>
          <w:szCs w:val="24"/>
        </w:rPr>
        <w:t>9</w:t>
      </w:r>
      <w:r w:rsidRPr="005C6BB6">
        <w:rPr>
          <w:rFonts w:ascii="Times New Roman" w:hAnsi="Times New Roman"/>
          <w:sz w:val="24"/>
          <w:szCs w:val="24"/>
        </w:rPr>
        <w:t xml:space="preserve">часов) </w:t>
      </w:r>
    </w:p>
    <w:p w:rsidR="000A5A60" w:rsidRPr="005C6BB6" w:rsidRDefault="000A5A60" w:rsidP="000A5A60">
      <w:pPr>
        <w:adjustRightInd w:val="0"/>
        <w:snapToGrid w:val="0"/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5C6BB6">
        <w:rPr>
          <w:rFonts w:ascii="Times New Roman" w:hAnsi="Times New Roman" w:cs="Times New Roman"/>
          <w:sz w:val="24"/>
          <w:szCs w:val="24"/>
        </w:rPr>
        <w:t xml:space="preserve">Переход на ступень цивилизации жителей Древнего Междуречья (орошаемое земледелие, города-государства, свободные граждане и рабы, царская власть).  </w:t>
      </w:r>
      <w:r w:rsidRPr="005C6BB6">
        <w:rPr>
          <w:rFonts w:ascii="Times New Roman" w:hAnsi="Times New Roman" w:cs="Times New Roman"/>
          <w:i/>
          <w:iCs/>
          <w:sz w:val="24"/>
          <w:szCs w:val="24"/>
        </w:rPr>
        <w:t>Отличительные особенности Междуречья</w:t>
      </w:r>
      <w:r w:rsidRPr="005C6BB6">
        <w:rPr>
          <w:rFonts w:ascii="Times New Roman" w:hAnsi="Times New Roman" w:cs="Times New Roman"/>
          <w:sz w:val="24"/>
          <w:szCs w:val="24"/>
        </w:rPr>
        <w:t xml:space="preserve"> и второе значение понятия «цивилизация» (культурная общность). </w:t>
      </w:r>
      <w:r w:rsidRPr="005C6BB6">
        <w:rPr>
          <w:rFonts w:ascii="Times New Roman" w:hAnsi="Times New Roman" w:cs="Times New Roman"/>
          <w:i/>
          <w:iCs/>
          <w:sz w:val="24"/>
          <w:szCs w:val="24"/>
        </w:rPr>
        <w:t>Законы Хаммурапи. Образование древних народов и государств</w:t>
      </w:r>
      <w:r w:rsidRPr="005C6BB6">
        <w:rPr>
          <w:rFonts w:ascii="Times New Roman" w:hAnsi="Times New Roman" w:cs="Times New Roman"/>
          <w:sz w:val="24"/>
          <w:szCs w:val="24"/>
        </w:rPr>
        <w:t xml:space="preserve"> Западной Азии (</w:t>
      </w:r>
      <w:r w:rsidRPr="005C6BB6">
        <w:rPr>
          <w:rFonts w:ascii="Times New Roman" w:hAnsi="Times New Roman" w:cs="Times New Roman"/>
          <w:sz w:val="24"/>
          <w:szCs w:val="24"/>
          <w:u w:val="single"/>
        </w:rPr>
        <w:t xml:space="preserve">Передней </w:t>
      </w:r>
      <w:r w:rsidRPr="005C6BB6">
        <w:rPr>
          <w:rFonts w:ascii="Times New Roman" w:hAnsi="Times New Roman" w:cs="Times New Roman"/>
          <w:sz w:val="24"/>
          <w:szCs w:val="24"/>
          <w:u w:val="single"/>
        </w:rPr>
        <w:lastRenderedPageBreak/>
        <w:t>Азии</w:t>
      </w:r>
      <w:r w:rsidRPr="005C6BB6">
        <w:rPr>
          <w:rFonts w:ascii="Times New Roman" w:hAnsi="Times New Roman" w:cs="Times New Roman"/>
          <w:sz w:val="24"/>
          <w:szCs w:val="24"/>
        </w:rPr>
        <w:t xml:space="preserve">). Начало «железного века» в Западной Азии около </w:t>
      </w:r>
      <w:r w:rsidRPr="005C6BB6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5C6BB6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5C6BB6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5C6BB6">
        <w:rPr>
          <w:rFonts w:ascii="Times New Roman" w:hAnsi="Times New Roman" w:cs="Times New Roman"/>
          <w:sz w:val="24"/>
          <w:szCs w:val="24"/>
        </w:rPr>
        <w:t xml:space="preserve">. до н.э. и проблема нравственных ценностей. Завоевания Ассирии. Значение Персидской державы. </w:t>
      </w:r>
      <w:r w:rsidRPr="005C6BB6">
        <w:rPr>
          <w:rFonts w:ascii="Times New Roman" w:hAnsi="Times New Roman" w:cs="Times New Roman"/>
          <w:sz w:val="24"/>
          <w:szCs w:val="24"/>
          <w:u w:val="single"/>
        </w:rPr>
        <w:t>Культурное наследие</w:t>
      </w:r>
      <w:r w:rsidRPr="005C6BB6">
        <w:rPr>
          <w:rFonts w:ascii="Times New Roman" w:hAnsi="Times New Roman" w:cs="Times New Roman"/>
          <w:sz w:val="24"/>
          <w:szCs w:val="24"/>
        </w:rPr>
        <w:t xml:space="preserve"> Западной Азии и </w:t>
      </w:r>
      <w:r w:rsidRPr="005C6BB6">
        <w:rPr>
          <w:rFonts w:ascii="Times New Roman" w:hAnsi="Times New Roman" w:cs="Times New Roman"/>
          <w:sz w:val="24"/>
          <w:szCs w:val="24"/>
          <w:u w:val="single"/>
        </w:rPr>
        <w:t>зарождение древних религий</w:t>
      </w:r>
      <w:r w:rsidRPr="005C6BB6">
        <w:rPr>
          <w:rFonts w:ascii="Times New Roman" w:hAnsi="Times New Roman" w:cs="Times New Roman"/>
          <w:sz w:val="24"/>
          <w:szCs w:val="24"/>
        </w:rPr>
        <w:t xml:space="preserve">: </w:t>
      </w:r>
      <w:r w:rsidRPr="005C6BB6">
        <w:rPr>
          <w:rFonts w:ascii="Times New Roman" w:hAnsi="Times New Roman" w:cs="Times New Roman"/>
          <w:i/>
          <w:iCs/>
          <w:sz w:val="24"/>
          <w:szCs w:val="24"/>
        </w:rPr>
        <w:t>научные знания жрецов Междуречья (60-тиричная система счета)</w:t>
      </w:r>
      <w:r w:rsidRPr="005C6BB6">
        <w:rPr>
          <w:rFonts w:ascii="Times New Roman" w:hAnsi="Times New Roman" w:cs="Times New Roman"/>
          <w:sz w:val="24"/>
          <w:szCs w:val="24"/>
        </w:rPr>
        <w:t xml:space="preserve">, </w:t>
      </w:r>
      <w:r w:rsidRPr="005C6BB6">
        <w:rPr>
          <w:rFonts w:ascii="Times New Roman" w:hAnsi="Times New Roman" w:cs="Times New Roman"/>
          <w:i/>
          <w:sz w:val="24"/>
          <w:szCs w:val="24"/>
        </w:rPr>
        <w:t>алфавит</w:t>
      </w:r>
      <w:r w:rsidRPr="005C6BB6">
        <w:rPr>
          <w:rFonts w:ascii="Times New Roman" w:hAnsi="Times New Roman" w:cs="Times New Roman"/>
          <w:sz w:val="24"/>
          <w:szCs w:val="24"/>
        </w:rPr>
        <w:t xml:space="preserve">, Библия и религия древних евреев (основные идеи о божестве, человеке, его судьбе), </w:t>
      </w:r>
      <w:r w:rsidRPr="005C6BB6">
        <w:rPr>
          <w:rFonts w:ascii="Times New Roman" w:hAnsi="Times New Roman" w:cs="Times New Roman"/>
          <w:i/>
          <w:iCs/>
          <w:sz w:val="24"/>
          <w:szCs w:val="24"/>
        </w:rPr>
        <w:t xml:space="preserve"> архитектурные памятники Вавилона</w:t>
      </w:r>
      <w:r w:rsidRPr="005C6BB6">
        <w:rPr>
          <w:rFonts w:ascii="Times New Roman" w:hAnsi="Times New Roman" w:cs="Times New Roman"/>
          <w:iCs/>
          <w:sz w:val="24"/>
          <w:szCs w:val="24"/>
        </w:rPr>
        <w:t>.</w:t>
      </w:r>
    </w:p>
    <w:p w:rsidR="000A5A60" w:rsidRPr="005C6BB6" w:rsidRDefault="000A5A60" w:rsidP="000A5A60">
      <w:pPr>
        <w:adjustRightInd w:val="0"/>
        <w:snapToGrid w:val="0"/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5C6BB6">
        <w:rPr>
          <w:rFonts w:ascii="Times New Roman" w:hAnsi="Times New Roman" w:cs="Times New Roman"/>
          <w:sz w:val="24"/>
          <w:szCs w:val="24"/>
        </w:rPr>
        <w:t xml:space="preserve">Переход на ступень цивилизации жителей </w:t>
      </w:r>
      <w:r w:rsidRPr="005C6BB6">
        <w:rPr>
          <w:rFonts w:ascii="Times New Roman" w:hAnsi="Times New Roman" w:cs="Times New Roman"/>
          <w:sz w:val="24"/>
          <w:szCs w:val="24"/>
          <w:u w:val="single"/>
        </w:rPr>
        <w:t>Древней Индии, занятия жителей, возникновение государства</w:t>
      </w:r>
      <w:r w:rsidRPr="005C6BB6">
        <w:rPr>
          <w:rFonts w:ascii="Times New Roman" w:hAnsi="Times New Roman" w:cs="Times New Roman"/>
          <w:sz w:val="24"/>
          <w:szCs w:val="24"/>
        </w:rPr>
        <w:t xml:space="preserve">. </w:t>
      </w:r>
      <w:r w:rsidRPr="005C6BB6">
        <w:rPr>
          <w:rFonts w:ascii="Times New Roman" w:hAnsi="Times New Roman" w:cs="Times New Roman"/>
          <w:i/>
          <w:iCs/>
          <w:sz w:val="24"/>
          <w:szCs w:val="24"/>
        </w:rPr>
        <w:t xml:space="preserve"> Особенности цивилизации Древней Индии (</w:t>
      </w:r>
      <w:proofErr w:type="spellStart"/>
      <w:r w:rsidRPr="005C6BB6">
        <w:rPr>
          <w:rFonts w:ascii="Times New Roman" w:hAnsi="Times New Roman" w:cs="Times New Roman"/>
          <w:i/>
          <w:iCs/>
          <w:sz w:val="24"/>
          <w:szCs w:val="24"/>
        </w:rPr>
        <w:t>варны</w:t>
      </w:r>
      <w:proofErr w:type="spellEnd"/>
      <w:r w:rsidRPr="005C6BB6">
        <w:rPr>
          <w:rFonts w:ascii="Times New Roman" w:hAnsi="Times New Roman" w:cs="Times New Roman"/>
          <w:i/>
          <w:iCs/>
          <w:sz w:val="24"/>
          <w:szCs w:val="24"/>
        </w:rPr>
        <w:t>, представление о перерождении души, отношения государства и общины</w:t>
      </w:r>
      <w:r w:rsidRPr="005C6BB6">
        <w:rPr>
          <w:rFonts w:ascii="Times New Roman" w:hAnsi="Times New Roman" w:cs="Times New Roman"/>
          <w:sz w:val="24"/>
          <w:szCs w:val="24"/>
        </w:rPr>
        <w:t xml:space="preserve">). </w:t>
      </w:r>
      <w:r w:rsidRPr="005C6BB6">
        <w:rPr>
          <w:rFonts w:ascii="Times New Roman" w:hAnsi="Times New Roman" w:cs="Times New Roman"/>
          <w:sz w:val="24"/>
          <w:szCs w:val="24"/>
          <w:u w:val="single"/>
        </w:rPr>
        <w:t>Культурное наследие</w:t>
      </w:r>
      <w:r w:rsidRPr="005C6BB6">
        <w:rPr>
          <w:rFonts w:ascii="Times New Roman" w:hAnsi="Times New Roman" w:cs="Times New Roman"/>
          <w:sz w:val="24"/>
          <w:szCs w:val="24"/>
        </w:rPr>
        <w:t xml:space="preserve"> Древней Индии: </w:t>
      </w:r>
      <w:r w:rsidRPr="005C6BB6">
        <w:rPr>
          <w:rFonts w:ascii="Times New Roman" w:hAnsi="Times New Roman" w:cs="Times New Roman"/>
          <w:sz w:val="24"/>
          <w:szCs w:val="24"/>
          <w:u w:val="single"/>
        </w:rPr>
        <w:t>Будда</w:t>
      </w:r>
      <w:r w:rsidRPr="005C6BB6">
        <w:rPr>
          <w:rFonts w:ascii="Times New Roman" w:hAnsi="Times New Roman" w:cs="Times New Roman"/>
          <w:sz w:val="24"/>
          <w:szCs w:val="24"/>
        </w:rPr>
        <w:t xml:space="preserve"> и </w:t>
      </w:r>
      <w:r w:rsidRPr="005C6BB6">
        <w:rPr>
          <w:rFonts w:ascii="Times New Roman" w:hAnsi="Times New Roman" w:cs="Times New Roman"/>
          <w:sz w:val="24"/>
          <w:szCs w:val="24"/>
          <w:u w:val="single"/>
        </w:rPr>
        <w:t>буддизм</w:t>
      </w:r>
      <w:r w:rsidRPr="005C6BB6">
        <w:rPr>
          <w:rFonts w:ascii="Times New Roman" w:hAnsi="Times New Roman" w:cs="Times New Roman"/>
          <w:sz w:val="24"/>
          <w:szCs w:val="24"/>
        </w:rPr>
        <w:t xml:space="preserve"> (основные идеи о божестве, человеке, его судьбе), </w:t>
      </w:r>
      <w:r w:rsidRPr="005C6BB6">
        <w:rPr>
          <w:rFonts w:ascii="Times New Roman" w:hAnsi="Times New Roman" w:cs="Times New Roman"/>
          <w:i/>
          <w:iCs/>
          <w:sz w:val="24"/>
          <w:szCs w:val="24"/>
        </w:rPr>
        <w:t>боги и люди в зеркале мифов и поэм, 10-тичная система счета</w:t>
      </w:r>
      <w:r w:rsidRPr="005C6BB6">
        <w:rPr>
          <w:rFonts w:ascii="Times New Roman" w:hAnsi="Times New Roman" w:cs="Times New Roman"/>
          <w:sz w:val="24"/>
          <w:szCs w:val="24"/>
        </w:rPr>
        <w:t>.</w:t>
      </w:r>
    </w:p>
    <w:p w:rsidR="000A5A60" w:rsidRPr="005C6BB6" w:rsidRDefault="000A5A60" w:rsidP="000A5A60">
      <w:pPr>
        <w:adjustRightInd w:val="0"/>
        <w:snapToGrid w:val="0"/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5C6BB6">
        <w:rPr>
          <w:rFonts w:ascii="Times New Roman" w:hAnsi="Times New Roman" w:cs="Times New Roman"/>
          <w:sz w:val="24"/>
          <w:szCs w:val="24"/>
        </w:rPr>
        <w:t xml:space="preserve">Переход на ступень цивилизации жителей </w:t>
      </w:r>
      <w:r w:rsidRPr="005C6BB6">
        <w:rPr>
          <w:rFonts w:ascii="Times New Roman" w:hAnsi="Times New Roman" w:cs="Times New Roman"/>
          <w:sz w:val="24"/>
          <w:szCs w:val="24"/>
          <w:u w:val="single"/>
        </w:rPr>
        <w:t>Древнего Китая</w:t>
      </w:r>
      <w:r w:rsidRPr="005C6BB6">
        <w:rPr>
          <w:rFonts w:ascii="Times New Roman" w:hAnsi="Times New Roman" w:cs="Times New Roman"/>
          <w:sz w:val="24"/>
          <w:szCs w:val="24"/>
        </w:rPr>
        <w:t xml:space="preserve">, </w:t>
      </w:r>
      <w:r w:rsidRPr="005C6BB6">
        <w:rPr>
          <w:rFonts w:ascii="Times New Roman" w:hAnsi="Times New Roman" w:cs="Times New Roman"/>
          <w:sz w:val="24"/>
          <w:szCs w:val="24"/>
          <w:u w:val="single"/>
        </w:rPr>
        <w:t>занятия жителей и зарождение государства</w:t>
      </w:r>
      <w:r w:rsidRPr="005C6BB6">
        <w:rPr>
          <w:rFonts w:ascii="Times New Roman" w:hAnsi="Times New Roman" w:cs="Times New Roman"/>
          <w:sz w:val="24"/>
          <w:szCs w:val="24"/>
        </w:rPr>
        <w:t xml:space="preserve">. </w:t>
      </w:r>
      <w:r w:rsidRPr="005C6BB6">
        <w:rPr>
          <w:rFonts w:ascii="Times New Roman" w:hAnsi="Times New Roman" w:cs="Times New Roman"/>
          <w:i/>
          <w:iCs/>
          <w:sz w:val="24"/>
          <w:szCs w:val="24"/>
        </w:rPr>
        <w:t>Особенности их цивилизации (роль орошаемого земледелия и государства)</w:t>
      </w:r>
      <w:r w:rsidRPr="005C6BB6">
        <w:rPr>
          <w:rFonts w:ascii="Times New Roman" w:hAnsi="Times New Roman" w:cs="Times New Roman"/>
          <w:sz w:val="24"/>
          <w:szCs w:val="24"/>
        </w:rPr>
        <w:t xml:space="preserve">. </w:t>
      </w:r>
      <w:r w:rsidRPr="005C6BB6">
        <w:rPr>
          <w:rFonts w:ascii="Times New Roman" w:hAnsi="Times New Roman" w:cs="Times New Roman"/>
          <w:sz w:val="24"/>
          <w:szCs w:val="24"/>
          <w:u w:val="single"/>
        </w:rPr>
        <w:t>Культурное наследие</w:t>
      </w:r>
      <w:r w:rsidRPr="005C6BB6">
        <w:rPr>
          <w:rFonts w:ascii="Times New Roman" w:hAnsi="Times New Roman" w:cs="Times New Roman"/>
          <w:sz w:val="24"/>
          <w:szCs w:val="24"/>
        </w:rPr>
        <w:t xml:space="preserve"> Древнего Китая: </w:t>
      </w:r>
      <w:r w:rsidRPr="005C6BB6">
        <w:rPr>
          <w:rFonts w:ascii="Times New Roman" w:hAnsi="Times New Roman" w:cs="Times New Roman"/>
          <w:sz w:val="24"/>
          <w:szCs w:val="24"/>
          <w:u w:val="single"/>
        </w:rPr>
        <w:t>Конфуций и конфуцианство</w:t>
      </w:r>
      <w:r w:rsidRPr="005C6BB6">
        <w:rPr>
          <w:rFonts w:ascii="Times New Roman" w:hAnsi="Times New Roman" w:cs="Times New Roman"/>
          <w:sz w:val="24"/>
          <w:szCs w:val="24"/>
        </w:rPr>
        <w:t xml:space="preserve"> (основные идеи о божестве, человеке, его судьбе), Великая Китайская стена, </w:t>
      </w:r>
      <w:r w:rsidRPr="005C6BB6">
        <w:rPr>
          <w:rFonts w:ascii="Times New Roman" w:hAnsi="Times New Roman" w:cs="Times New Roman"/>
          <w:i/>
          <w:iCs/>
          <w:sz w:val="24"/>
          <w:szCs w:val="24"/>
        </w:rPr>
        <w:t>иероглифическая письменность, бумага и др</w:t>
      </w:r>
      <w:r w:rsidRPr="005C6BB6">
        <w:rPr>
          <w:rFonts w:ascii="Times New Roman" w:hAnsi="Times New Roman" w:cs="Times New Roman"/>
          <w:sz w:val="24"/>
          <w:szCs w:val="24"/>
        </w:rPr>
        <w:t>.</w:t>
      </w:r>
    </w:p>
    <w:p w:rsidR="000A5A60" w:rsidRPr="005C6BB6" w:rsidRDefault="000A5A60" w:rsidP="000A5A60">
      <w:pPr>
        <w:adjustRightInd w:val="0"/>
        <w:snapToGrid w:val="0"/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5C6BB6">
        <w:rPr>
          <w:rFonts w:ascii="Times New Roman" w:hAnsi="Times New Roman" w:cs="Times New Roman"/>
          <w:sz w:val="24"/>
          <w:szCs w:val="24"/>
        </w:rPr>
        <w:t xml:space="preserve">Общие черты цивилизаций </w:t>
      </w:r>
      <w:r w:rsidRPr="005C6BB6">
        <w:rPr>
          <w:rFonts w:ascii="Times New Roman" w:hAnsi="Times New Roman" w:cs="Times New Roman"/>
          <w:sz w:val="24"/>
          <w:szCs w:val="24"/>
          <w:u w:val="single"/>
        </w:rPr>
        <w:t>Древнего Востока</w:t>
      </w:r>
      <w:r w:rsidRPr="005C6BB6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0A5A60" w:rsidRPr="00851A18" w:rsidRDefault="000A5A60" w:rsidP="000A5A60">
      <w:pPr>
        <w:adjustRightInd w:val="0"/>
        <w:snapToGrid w:val="0"/>
        <w:spacing w:after="0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851A18">
        <w:rPr>
          <w:rFonts w:ascii="Times New Roman" w:hAnsi="Times New Roman" w:cs="Times New Roman"/>
          <w:b/>
          <w:sz w:val="24"/>
          <w:szCs w:val="24"/>
        </w:rPr>
        <w:t>Обобщение и контроль (2 часа)</w:t>
      </w:r>
    </w:p>
    <w:p w:rsidR="000A5A60" w:rsidRPr="00851A18" w:rsidRDefault="000A5A60" w:rsidP="000A5A60">
      <w:pPr>
        <w:adjustRightInd w:val="0"/>
        <w:snapToGrid w:val="0"/>
        <w:spacing w:after="0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0A5A60" w:rsidRPr="005C6BB6" w:rsidRDefault="000A5A60" w:rsidP="000A5A60">
      <w:pPr>
        <w:pStyle w:val="3"/>
        <w:adjustRightInd w:val="0"/>
        <w:snapToGrid w:val="0"/>
        <w:spacing w:line="276" w:lineRule="auto"/>
        <w:ind w:firstLine="709"/>
      </w:pPr>
      <w:r w:rsidRPr="005C6BB6">
        <w:t>Модуль 3. Первая цивилизация Запада</w:t>
      </w:r>
    </w:p>
    <w:p w:rsidR="000A5A60" w:rsidRPr="005C6BB6" w:rsidRDefault="000A5A60" w:rsidP="000A5A60">
      <w:pPr>
        <w:adjustRightInd w:val="0"/>
        <w:snapToGrid w:val="0"/>
        <w:spacing w:after="0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  <w:r w:rsidRPr="005C6BB6">
        <w:rPr>
          <w:rFonts w:ascii="Times New Roman" w:hAnsi="Times New Roman" w:cs="Times New Roman"/>
          <w:b/>
          <w:bCs/>
          <w:sz w:val="24"/>
          <w:szCs w:val="24"/>
        </w:rPr>
        <w:t>Тема 4. Зарождение цивилизации Древняя Греция (7 часов)</w:t>
      </w:r>
    </w:p>
    <w:p w:rsidR="000A5A60" w:rsidRPr="005C6BB6" w:rsidRDefault="000A5A60" w:rsidP="000A5A60">
      <w:pPr>
        <w:adjustRightInd w:val="0"/>
        <w:snapToGrid w:val="0"/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5C6BB6">
        <w:rPr>
          <w:rFonts w:ascii="Times New Roman" w:hAnsi="Times New Roman" w:cs="Times New Roman"/>
          <w:sz w:val="24"/>
          <w:szCs w:val="24"/>
        </w:rPr>
        <w:t xml:space="preserve">Переход на ступень цивилизации жителей </w:t>
      </w:r>
      <w:r w:rsidRPr="005C6BB6">
        <w:rPr>
          <w:rFonts w:ascii="Times New Roman" w:hAnsi="Times New Roman" w:cs="Times New Roman"/>
          <w:sz w:val="24"/>
          <w:szCs w:val="24"/>
          <w:u w:val="single"/>
        </w:rPr>
        <w:t>Древней Греции</w:t>
      </w:r>
      <w:r w:rsidRPr="005C6BB6">
        <w:rPr>
          <w:rFonts w:ascii="Times New Roman" w:hAnsi="Times New Roman" w:cs="Times New Roman"/>
          <w:sz w:val="24"/>
          <w:szCs w:val="24"/>
        </w:rPr>
        <w:t xml:space="preserve">: Крит и Микены, </w:t>
      </w:r>
      <w:r w:rsidRPr="005C6BB6">
        <w:rPr>
          <w:rFonts w:ascii="Times New Roman" w:hAnsi="Times New Roman" w:cs="Times New Roman"/>
          <w:i/>
          <w:iCs/>
          <w:sz w:val="24"/>
          <w:szCs w:val="24"/>
        </w:rPr>
        <w:t>предание о Троянской войне, «темные века»,</w:t>
      </w:r>
      <w:r w:rsidRPr="005C6BB6">
        <w:rPr>
          <w:rFonts w:ascii="Times New Roman" w:hAnsi="Times New Roman" w:cs="Times New Roman"/>
          <w:sz w:val="24"/>
          <w:szCs w:val="24"/>
        </w:rPr>
        <w:t xml:space="preserve"> возникновение </w:t>
      </w:r>
      <w:r w:rsidRPr="005C6BB6">
        <w:rPr>
          <w:rFonts w:ascii="Times New Roman" w:hAnsi="Times New Roman" w:cs="Times New Roman"/>
          <w:sz w:val="24"/>
          <w:szCs w:val="24"/>
          <w:u w:val="single"/>
        </w:rPr>
        <w:t>полисов – городов-государств</w:t>
      </w:r>
      <w:r w:rsidRPr="005C6BB6">
        <w:rPr>
          <w:rFonts w:ascii="Times New Roman" w:hAnsi="Times New Roman" w:cs="Times New Roman"/>
          <w:sz w:val="24"/>
          <w:szCs w:val="24"/>
        </w:rPr>
        <w:t xml:space="preserve">, отличительные особенности их общественного устройства и управления. Отличия демократических </w:t>
      </w:r>
      <w:r w:rsidRPr="005C6BB6">
        <w:rPr>
          <w:rFonts w:ascii="Times New Roman" w:hAnsi="Times New Roman" w:cs="Times New Roman"/>
          <w:sz w:val="24"/>
          <w:szCs w:val="24"/>
          <w:u w:val="single"/>
        </w:rPr>
        <w:t>Афин</w:t>
      </w:r>
      <w:r w:rsidRPr="005C6BB6">
        <w:rPr>
          <w:rFonts w:ascii="Times New Roman" w:hAnsi="Times New Roman" w:cs="Times New Roman"/>
          <w:sz w:val="24"/>
          <w:szCs w:val="24"/>
        </w:rPr>
        <w:t xml:space="preserve"> и аристократической </w:t>
      </w:r>
      <w:r w:rsidRPr="005C6BB6">
        <w:rPr>
          <w:rFonts w:ascii="Times New Roman" w:hAnsi="Times New Roman" w:cs="Times New Roman"/>
          <w:sz w:val="24"/>
          <w:szCs w:val="24"/>
          <w:u w:val="single"/>
        </w:rPr>
        <w:t>Спарты</w:t>
      </w:r>
      <w:r w:rsidRPr="005C6BB6">
        <w:rPr>
          <w:rFonts w:ascii="Times New Roman" w:hAnsi="Times New Roman" w:cs="Times New Roman"/>
          <w:sz w:val="24"/>
          <w:szCs w:val="24"/>
        </w:rPr>
        <w:t xml:space="preserve">. Формирование народа греков-эллинов. </w:t>
      </w:r>
      <w:r w:rsidRPr="005C6BB6">
        <w:rPr>
          <w:rFonts w:ascii="Times New Roman" w:hAnsi="Times New Roman" w:cs="Times New Roman"/>
          <w:i/>
          <w:sz w:val="24"/>
          <w:szCs w:val="24"/>
        </w:rPr>
        <w:t>Греческие колонии (причины образования и культурная роль).</w:t>
      </w:r>
    </w:p>
    <w:p w:rsidR="000A5A60" w:rsidRPr="005C6BB6" w:rsidRDefault="000A5A60" w:rsidP="000A5A60">
      <w:pPr>
        <w:adjustRightInd w:val="0"/>
        <w:snapToGrid w:val="0"/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5C6BB6">
        <w:rPr>
          <w:rFonts w:ascii="Times New Roman" w:hAnsi="Times New Roman" w:cs="Times New Roman"/>
          <w:sz w:val="24"/>
          <w:szCs w:val="24"/>
          <w:u w:val="single"/>
        </w:rPr>
        <w:t>Культурное наследие Древней Греции</w:t>
      </w:r>
      <w:r w:rsidRPr="005C6BB6">
        <w:rPr>
          <w:rFonts w:ascii="Times New Roman" w:hAnsi="Times New Roman" w:cs="Times New Roman"/>
          <w:sz w:val="24"/>
          <w:szCs w:val="24"/>
        </w:rPr>
        <w:t>:</w:t>
      </w:r>
      <w:r w:rsidRPr="005C6BB6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5C6BB6">
        <w:rPr>
          <w:rFonts w:ascii="Times New Roman" w:hAnsi="Times New Roman" w:cs="Times New Roman"/>
          <w:iCs/>
          <w:sz w:val="24"/>
          <w:szCs w:val="24"/>
        </w:rPr>
        <w:t xml:space="preserve">Поэмы Гомера, </w:t>
      </w:r>
      <w:r w:rsidRPr="005C6BB6">
        <w:rPr>
          <w:rFonts w:ascii="Times New Roman" w:hAnsi="Times New Roman" w:cs="Times New Roman"/>
          <w:i/>
          <w:sz w:val="24"/>
          <w:szCs w:val="24"/>
        </w:rPr>
        <w:t xml:space="preserve">легенды о людях и богах, </w:t>
      </w:r>
      <w:r w:rsidRPr="005C6BB6">
        <w:rPr>
          <w:rFonts w:ascii="Times New Roman" w:hAnsi="Times New Roman" w:cs="Times New Roman"/>
          <w:iCs/>
          <w:sz w:val="24"/>
          <w:szCs w:val="24"/>
        </w:rPr>
        <w:t xml:space="preserve">отличительные особенности древнегреческой религии </w:t>
      </w:r>
      <w:r w:rsidRPr="005C6BB6">
        <w:rPr>
          <w:rFonts w:ascii="Times New Roman" w:hAnsi="Times New Roman" w:cs="Times New Roman"/>
          <w:sz w:val="24"/>
          <w:szCs w:val="24"/>
        </w:rPr>
        <w:t>(основные идеи о божестве, человеке, его судьбе), з</w:t>
      </w:r>
      <w:r w:rsidRPr="005C6BB6">
        <w:rPr>
          <w:rFonts w:ascii="Times New Roman" w:hAnsi="Times New Roman" w:cs="Times New Roman"/>
          <w:iCs/>
          <w:sz w:val="24"/>
          <w:szCs w:val="24"/>
        </w:rPr>
        <w:t xml:space="preserve">начение Олимпийских игр (с </w:t>
      </w:r>
      <w:smartTag w:uri="urn:schemas-microsoft-com:office:smarttags" w:element="metricconverter">
        <w:smartTagPr>
          <w:attr w:name="ProductID" w:val="776 г"/>
        </w:smartTagPr>
        <w:r w:rsidRPr="005C6BB6">
          <w:rPr>
            <w:rFonts w:ascii="Times New Roman" w:hAnsi="Times New Roman" w:cs="Times New Roman"/>
            <w:iCs/>
            <w:sz w:val="24"/>
            <w:szCs w:val="24"/>
          </w:rPr>
          <w:t>776 г</w:t>
        </w:r>
      </w:smartTag>
      <w:r w:rsidRPr="005C6BB6">
        <w:rPr>
          <w:rFonts w:ascii="Times New Roman" w:hAnsi="Times New Roman" w:cs="Times New Roman"/>
          <w:iCs/>
          <w:sz w:val="24"/>
          <w:szCs w:val="24"/>
        </w:rPr>
        <w:t xml:space="preserve">. </w:t>
      </w:r>
      <w:proofErr w:type="gramStart"/>
      <w:r w:rsidRPr="005C6BB6">
        <w:rPr>
          <w:rFonts w:ascii="Times New Roman" w:hAnsi="Times New Roman" w:cs="Times New Roman"/>
          <w:iCs/>
          <w:sz w:val="24"/>
          <w:szCs w:val="24"/>
        </w:rPr>
        <w:t>до</w:t>
      </w:r>
      <w:proofErr w:type="gramEnd"/>
      <w:r w:rsidRPr="005C6BB6">
        <w:rPr>
          <w:rFonts w:ascii="Times New Roman" w:hAnsi="Times New Roman" w:cs="Times New Roman"/>
          <w:iCs/>
          <w:sz w:val="24"/>
          <w:szCs w:val="24"/>
        </w:rPr>
        <w:t xml:space="preserve"> н.э.), </w:t>
      </w:r>
      <w:proofErr w:type="gramStart"/>
      <w:r w:rsidRPr="005C6BB6">
        <w:rPr>
          <w:rFonts w:ascii="Times New Roman" w:hAnsi="Times New Roman" w:cs="Times New Roman"/>
          <w:iCs/>
          <w:sz w:val="24"/>
          <w:szCs w:val="24"/>
        </w:rPr>
        <w:t>древнегреческий</w:t>
      </w:r>
      <w:proofErr w:type="gramEnd"/>
      <w:r w:rsidRPr="005C6BB6">
        <w:rPr>
          <w:rFonts w:ascii="Times New Roman" w:hAnsi="Times New Roman" w:cs="Times New Roman"/>
          <w:iCs/>
          <w:sz w:val="24"/>
          <w:szCs w:val="24"/>
        </w:rPr>
        <w:t xml:space="preserve"> алфавит, </w:t>
      </w:r>
      <w:r w:rsidRPr="005C6BB6">
        <w:rPr>
          <w:rFonts w:ascii="Times New Roman" w:hAnsi="Times New Roman" w:cs="Times New Roman"/>
          <w:i/>
          <w:sz w:val="24"/>
          <w:szCs w:val="24"/>
        </w:rPr>
        <w:t>система образования и воспитания</w:t>
      </w:r>
      <w:r w:rsidRPr="005C6BB6">
        <w:rPr>
          <w:rFonts w:ascii="Times New Roman" w:hAnsi="Times New Roman" w:cs="Times New Roman"/>
          <w:iCs/>
          <w:sz w:val="24"/>
          <w:szCs w:val="24"/>
        </w:rPr>
        <w:t xml:space="preserve">. </w:t>
      </w:r>
    </w:p>
    <w:p w:rsidR="000A5A60" w:rsidRPr="005C6BB6" w:rsidRDefault="000A5A60" w:rsidP="000A5A60">
      <w:pPr>
        <w:adjustRightInd w:val="0"/>
        <w:snapToGrid w:val="0"/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0A5A60" w:rsidRPr="005C6BB6" w:rsidRDefault="000A5A60" w:rsidP="000A5A60">
      <w:pPr>
        <w:adjustRightInd w:val="0"/>
        <w:snapToGrid w:val="0"/>
        <w:spacing w:after="0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  <w:r w:rsidRPr="005C6BB6">
        <w:rPr>
          <w:rFonts w:ascii="Times New Roman" w:hAnsi="Times New Roman" w:cs="Times New Roman"/>
          <w:b/>
          <w:bCs/>
          <w:sz w:val="24"/>
          <w:szCs w:val="24"/>
        </w:rPr>
        <w:t>Тема 5. Расцвет древнегреческой цивилизации (5 часов)</w:t>
      </w:r>
    </w:p>
    <w:p w:rsidR="000A5A60" w:rsidRPr="005C6BB6" w:rsidRDefault="000A5A60" w:rsidP="000A5A60">
      <w:pPr>
        <w:adjustRightInd w:val="0"/>
        <w:snapToGrid w:val="0"/>
        <w:spacing w:after="0"/>
        <w:ind w:firstLine="709"/>
        <w:rPr>
          <w:rFonts w:ascii="Times New Roman" w:hAnsi="Times New Roman" w:cs="Times New Roman"/>
          <w:iCs/>
          <w:sz w:val="24"/>
          <w:szCs w:val="24"/>
        </w:rPr>
      </w:pPr>
      <w:r w:rsidRPr="005C6BB6">
        <w:rPr>
          <w:rFonts w:ascii="Times New Roman" w:hAnsi="Times New Roman" w:cs="Times New Roman"/>
          <w:sz w:val="24"/>
          <w:szCs w:val="24"/>
          <w:u w:val="single"/>
        </w:rPr>
        <w:t>Греко-персидские войны</w:t>
      </w:r>
      <w:r w:rsidRPr="005C6BB6">
        <w:rPr>
          <w:rFonts w:ascii="Times New Roman" w:hAnsi="Times New Roman" w:cs="Times New Roman"/>
          <w:iCs/>
          <w:sz w:val="24"/>
          <w:szCs w:val="24"/>
        </w:rPr>
        <w:t xml:space="preserve">: причины, основные события (Марафонская битва </w:t>
      </w:r>
      <w:smartTag w:uri="urn:schemas-microsoft-com:office:smarttags" w:element="metricconverter">
        <w:smartTagPr>
          <w:attr w:name="ProductID" w:val="490 г"/>
        </w:smartTagPr>
        <w:r w:rsidRPr="005C6BB6">
          <w:rPr>
            <w:rFonts w:ascii="Times New Roman" w:hAnsi="Times New Roman" w:cs="Times New Roman"/>
            <w:iCs/>
            <w:sz w:val="24"/>
            <w:szCs w:val="24"/>
          </w:rPr>
          <w:t>490 г</w:t>
        </w:r>
      </w:smartTag>
      <w:proofErr w:type="gramStart"/>
      <w:r w:rsidRPr="005C6BB6">
        <w:rPr>
          <w:rFonts w:ascii="Times New Roman" w:hAnsi="Times New Roman" w:cs="Times New Roman"/>
          <w:iCs/>
          <w:sz w:val="24"/>
          <w:szCs w:val="24"/>
        </w:rPr>
        <w:t>.д</w:t>
      </w:r>
      <w:proofErr w:type="gramEnd"/>
      <w:r w:rsidRPr="005C6BB6">
        <w:rPr>
          <w:rFonts w:ascii="Times New Roman" w:hAnsi="Times New Roman" w:cs="Times New Roman"/>
          <w:iCs/>
          <w:sz w:val="24"/>
          <w:szCs w:val="24"/>
        </w:rPr>
        <w:t xml:space="preserve">о н.э., </w:t>
      </w:r>
      <w:proofErr w:type="spellStart"/>
      <w:r w:rsidRPr="005C6BB6">
        <w:rPr>
          <w:rFonts w:ascii="Times New Roman" w:hAnsi="Times New Roman" w:cs="Times New Roman"/>
          <w:iCs/>
          <w:sz w:val="24"/>
          <w:szCs w:val="24"/>
        </w:rPr>
        <w:t>Фермопильская</w:t>
      </w:r>
      <w:proofErr w:type="spellEnd"/>
      <w:r w:rsidRPr="005C6BB6">
        <w:rPr>
          <w:rFonts w:ascii="Times New Roman" w:hAnsi="Times New Roman" w:cs="Times New Roman"/>
          <w:iCs/>
          <w:sz w:val="24"/>
          <w:szCs w:val="24"/>
        </w:rPr>
        <w:t xml:space="preserve"> и </w:t>
      </w:r>
      <w:proofErr w:type="spellStart"/>
      <w:r w:rsidRPr="005C6BB6">
        <w:rPr>
          <w:rFonts w:ascii="Times New Roman" w:hAnsi="Times New Roman" w:cs="Times New Roman"/>
          <w:iCs/>
          <w:sz w:val="24"/>
          <w:szCs w:val="24"/>
        </w:rPr>
        <w:t>Саламинская</w:t>
      </w:r>
      <w:proofErr w:type="spellEnd"/>
      <w:r w:rsidRPr="005C6BB6">
        <w:rPr>
          <w:rFonts w:ascii="Times New Roman" w:hAnsi="Times New Roman" w:cs="Times New Roman"/>
          <w:iCs/>
          <w:sz w:val="24"/>
          <w:szCs w:val="24"/>
        </w:rPr>
        <w:t xml:space="preserve"> битвы </w:t>
      </w:r>
      <w:smartTag w:uri="urn:schemas-microsoft-com:office:smarttags" w:element="metricconverter">
        <w:smartTagPr>
          <w:attr w:name="ProductID" w:val="480 г"/>
        </w:smartTagPr>
        <w:r w:rsidRPr="005C6BB6">
          <w:rPr>
            <w:rFonts w:ascii="Times New Roman" w:hAnsi="Times New Roman" w:cs="Times New Roman"/>
            <w:iCs/>
            <w:sz w:val="24"/>
            <w:szCs w:val="24"/>
          </w:rPr>
          <w:t>480 г</w:t>
        </w:r>
      </w:smartTag>
      <w:r w:rsidRPr="005C6BB6">
        <w:rPr>
          <w:rFonts w:ascii="Times New Roman" w:hAnsi="Times New Roman" w:cs="Times New Roman"/>
          <w:iCs/>
          <w:sz w:val="24"/>
          <w:szCs w:val="24"/>
        </w:rPr>
        <w:t xml:space="preserve">. до н.э.); качества, проявленные греками-эллинами, итоги войн. </w:t>
      </w:r>
    </w:p>
    <w:p w:rsidR="000A5A60" w:rsidRPr="005C6BB6" w:rsidRDefault="000A5A60" w:rsidP="000A5A60">
      <w:pPr>
        <w:adjustRightInd w:val="0"/>
        <w:snapToGrid w:val="0"/>
        <w:spacing w:after="0"/>
        <w:ind w:firstLine="709"/>
        <w:rPr>
          <w:rFonts w:ascii="Times New Roman" w:hAnsi="Times New Roman" w:cs="Times New Roman"/>
          <w:iCs/>
          <w:sz w:val="24"/>
          <w:szCs w:val="24"/>
        </w:rPr>
      </w:pPr>
      <w:r w:rsidRPr="005C6BB6">
        <w:rPr>
          <w:rFonts w:ascii="Times New Roman" w:hAnsi="Times New Roman" w:cs="Times New Roman"/>
          <w:sz w:val="24"/>
          <w:szCs w:val="24"/>
        </w:rPr>
        <w:t xml:space="preserve">Роль и принципиальное отличие </w:t>
      </w:r>
      <w:r w:rsidRPr="005C6BB6">
        <w:rPr>
          <w:rFonts w:ascii="Times New Roman" w:hAnsi="Times New Roman" w:cs="Times New Roman"/>
          <w:sz w:val="24"/>
          <w:szCs w:val="24"/>
          <w:u w:val="single"/>
        </w:rPr>
        <w:t>свободных и рабов</w:t>
      </w:r>
      <w:r w:rsidRPr="005C6BB6">
        <w:rPr>
          <w:rFonts w:ascii="Times New Roman" w:hAnsi="Times New Roman" w:cs="Times New Roman"/>
          <w:sz w:val="24"/>
          <w:szCs w:val="24"/>
        </w:rPr>
        <w:t xml:space="preserve"> в хозяйстве и общественной жизни классической Греции. Расцвет афинской демократии во времена Перикла. </w:t>
      </w:r>
    </w:p>
    <w:p w:rsidR="000A5A60" w:rsidRPr="005C6BB6" w:rsidRDefault="000A5A60" w:rsidP="000A5A60">
      <w:pPr>
        <w:adjustRightInd w:val="0"/>
        <w:snapToGrid w:val="0"/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5C6BB6">
        <w:rPr>
          <w:rFonts w:ascii="Times New Roman" w:hAnsi="Times New Roman" w:cs="Times New Roman"/>
          <w:sz w:val="24"/>
          <w:szCs w:val="24"/>
          <w:u w:val="single"/>
        </w:rPr>
        <w:t>Культурное наследие Древней Греции</w:t>
      </w:r>
      <w:r w:rsidRPr="005C6BB6">
        <w:rPr>
          <w:rFonts w:ascii="Times New Roman" w:hAnsi="Times New Roman" w:cs="Times New Roman"/>
          <w:sz w:val="24"/>
          <w:szCs w:val="24"/>
        </w:rPr>
        <w:t xml:space="preserve">: особенности древнегреческого искусства (храм Парфенон), возникновение и роль театра, </w:t>
      </w:r>
      <w:r w:rsidRPr="005C6BB6">
        <w:rPr>
          <w:rFonts w:ascii="Times New Roman" w:hAnsi="Times New Roman" w:cs="Times New Roman"/>
          <w:i/>
          <w:iCs/>
          <w:sz w:val="24"/>
          <w:szCs w:val="24"/>
        </w:rPr>
        <w:t>достижения науки</w:t>
      </w:r>
      <w:r w:rsidRPr="005C6BB6">
        <w:rPr>
          <w:rFonts w:ascii="Times New Roman" w:hAnsi="Times New Roman" w:cs="Times New Roman"/>
          <w:sz w:val="24"/>
          <w:szCs w:val="24"/>
        </w:rPr>
        <w:t xml:space="preserve">, главные философские идеи Сократа, Платона и Аристотеля. </w:t>
      </w:r>
    </w:p>
    <w:p w:rsidR="000A5A60" w:rsidRPr="005C6BB6" w:rsidRDefault="000A5A60" w:rsidP="000A5A60">
      <w:pPr>
        <w:adjustRightInd w:val="0"/>
        <w:snapToGrid w:val="0"/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5C6BB6">
        <w:rPr>
          <w:rFonts w:ascii="Times New Roman" w:hAnsi="Times New Roman" w:cs="Times New Roman"/>
          <w:sz w:val="24"/>
          <w:szCs w:val="24"/>
        </w:rPr>
        <w:t xml:space="preserve">Принципиальные отличия цивилизации Древней Греции от цивилизаций Древнего Востока. </w:t>
      </w:r>
    </w:p>
    <w:p w:rsidR="000A5A60" w:rsidRPr="005D7E33" w:rsidRDefault="000A5A60" w:rsidP="000A5A60">
      <w:pPr>
        <w:adjustRightInd w:val="0"/>
        <w:snapToGrid w:val="0"/>
        <w:spacing w:after="0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5D7E33">
        <w:rPr>
          <w:rFonts w:ascii="Times New Roman" w:hAnsi="Times New Roman" w:cs="Times New Roman"/>
          <w:b/>
          <w:sz w:val="24"/>
          <w:szCs w:val="24"/>
        </w:rPr>
        <w:t>Обобщение и контроль (2 часа)</w:t>
      </w:r>
    </w:p>
    <w:p w:rsidR="000A5A60" w:rsidRPr="005C6BB6" w:rsidRDefault="000A5A60" w:rsidP="000A5A60">
      <w:pPr>
        <w:adjustRightInd w:val="0"/>
        <w:snapToGrid w:val="0"/>
        <w:spacing w:after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0A5A60" w:rsidRPr="005C6BB6" w:rsidRDefault="000A5A60" w:rsidP="000A5A60">
      <w:pPr>
        <w:adjustRightInd w:val="0"/>
        <w:snapToGrid w:val="0"/>
        <w:spacing w:after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C6BB6">
        <w:rPr>
          <w:rFonts w:ascii="Times New Roman" w:hAnsi="Times New Roman" w:cs="Times New Roman"/>
          <w:b/>
          <w:bCs/>
          <w:sz w:val="24"/>
          <w:szCs w:val="24"/>
        </w:rPr>
        <w:t>Модуль 4. Империи эллинов и римлян.</w:t>
      </w:r>
    </w:p>
    <w:p w:rsidR="000A5A60" w:rsidRPr="005C6BB6" w:rsidRDefault="000A5A60" w:rsidP="000A5A60">
      <w:pPr>
        <w:adjustRightInd w:val="0"/>
        <w:snapToGrid w:val="0"/>
        <w:spacing w:after="0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  <w:r w:rsidRPr="005C6BB6">
        <w:rPr>
          <w:rFonts w:ascii="Times New Roman" w:hAnsi="Times New Roman" w:cs="Times New Roman"/>
          <w:b/>
          <w:bCs/>
          <w:sz w:val="24"/>
          <w:szCs w:val="24"/>
        </w:rPr>
        <w:t>Тема 6. Эллинизм – встреча Запада и Востока (4 часа)</w:t>
      </w:r>
    </w:p>
    <w:p w:rsidR="000A5A60" w:rsidRPr="005C6BB6" w:rsidRDefault="000A5A60" w:rsidP="000A5A60">
      <w:pPr>
        <w:adjustRightInd w:val="0"/>
        <w:snapToGrid w:val="0"/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5C6BB6">
        <w:rPr>
          <w:rFonts w:ascii="Times New Roman" w:hAnsi="Times New Roman" w:cs="Times New Roman"/>
          <w:i/>
          <w:iCs/>
          <w:sz w:val="24"/>
          <w:szCs w:val="24"/>
        </w:rPr>
        <w:lastRenderedPageBreak/>
        <w:t>Подчинение Греции Македонии (причины и последствия).</w:t>
      </w:r>
      <w:r w:rsidRPr="005C6BB6">
        <w:rPr>
          <w:rFonts w:ascii="Times New Roman" w:hAnsi="Times New Roman" w:cs="Times New Roman"/>
          <w:sz w:val="24"/>
          <w:szCs w:val="24"/>
        </w:rPr>
        <w:t xml:space="preserve"> Личность Александра Македонского (черты характера, устремления) и его завоевательные походы: причины, </w:t>
      </w:r>
      <w:r w:rsidRPr="005C6BB6">
        <w:rPr>
          <w:rFonts w:ascii="Times New Roman" w:hAnsi="Times New Roman" w:cs="Times New Roman"/>
          <w:i/>
          <w:iCs/>
          <w:sz w:val="24"/>
          <w:szCs w:val="24"/>
        </w:rPr>
        <w:t xml:space="preserve">основные события. </w:t>
      </w:r>
      <w:r w:rsidRPr="005C6BB6">
        <w:rPr>
          <w:rFonts w:ascii="Times New Roman" w:hAnsi="Times New Roman" w:cs="Times New Roman"/>
          <w:sz w:val="24"/>
          <w:szCs w:val="24"/>
        </w:rPr>
        <w:t xml:space="preserve">Распад </w:t>
      </w:r>
      <w:r w:rsidRPr="005C6BB6">
        <w:rPr>
          <w:rFonts w:ascii="Times New Roman" w:hAnsi="Times New Roman" w:cs="Times New Roman"/>
          <w:sz w:val="24"/>
          <w:szCs w:val="24"/>
          <w:u w:val="single"/>
        </w:rPr>
        <w:t>империи Александра Македонского</w:t>
      </w:r>
      <w:r w:rsidRPr="005C6BB6">
        <w:rPr>
          <w:rFonts w:ascii="Times New Roman" w:hAnsi="Times New Roman" w:cs="Times New Roman"/>
          <w:sz w:val="24"/>
          <w:szCs w:val="24"/>
        </w:rPr>
        <w:t xml:space="preserve"> на эллинистические монархии. Создание эллинистической цивилизации, объединившей народы Востока и Запада.</w:t>
      </w:r>
    </w:p>
    <w:p w:rsidR="000A5A60" w:rsidRPr="005C6BB6" w:rsidRDefault="000A5A60" w:rsidP="000A5A60">
      <w:pPr>
        <w:adjustRightInd w:val="0"/>
        <w:snapToGrid w:val="0"/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0A5A60" w:rsidRPr="005C6BB6" w:rsidRDefault="000A5A60" w:rsidP="000A5A60">
      <w:pPr>
        <w:adjustRightInd w:val="0"/>
        <w:snapToGrid w:val="0"/>
        <w:spacing w:after="0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  <w:r w:rsidRPr="005C6BB6">
        <w:rPr>
          <w:rFonts w:ascii="Times New Roman" w:hAnsi="Times New Roman" w:cs="Times New Roman"/>
          <w:b/>
          <w:bCs/>
          <w:sz w:val="24"/>
          <w:szCs w:val="24"/>
        </w:rPr>
        <w:t xml:space="preserve">Тема 7. Цивилизация Древнего Рима (7 часов) </w:t>
      </w:r>
    </w:p>
    <w:p w:rsidR="000A5A60" w:rsidRPr="005C6BB6" w:rsidRDefault="000A5A60" w:rsidP="000A5A60">
      <w:pPr>
        <w:adjustRightInd w:val="0"/>
        <w:snapToGrid w:val="0"/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5C6BB6">
        <w:rPr>
          <w:rFonts w:ascii="Times New Roman" w:hAnsi="Times New Roman" w:cs="Times New Roman"/>
          <w:sz w:val="24"/>
          <w:szCs w:val="24"/>
        </w:rPr>
        <w:t xml:space="preserve">Переход на ступень цивилизации жителей </w:t>
      </w:r>
      <w:r w:rsidRPr="005C6BB6">
        <w:rPr>
          <w:rFonts w:ascii="Times New Roman" w:hAnsi="Times New Roman" w:cs="Times New Roman"/>
          <w:sz w:val="24"/>
          <w:szCs w:val="24"/>
          <w:u w:val="single"/>
        </w:rPr>
        <w:t>Древнего Рима</w:t>
      </w:r>
      <w:r w:rsidRPr="005C6BB6">
        <w:rPr>
          <w:rFonts w:ascii="Times New Roman" w:hAnsi="Times New Roman" w:cs="Times New Roman"/>
          <w:sz w:val="24"/>
          <w:szCs w:val="24"/>
        </w:rPr>
        <w:t xml:space="preserve">. Особенности римского полиса: деление на </w:t>
      </w:r>
      <w:r w:rsidRPr="005C6BB6">
        <w:rPr>
          <w:rFonts w:ascii="Times New Roman" w:hAnsi="Times New Roman" w:cs="Times New Roman"/>
          <w:sz w:val="24"/>
          <w:szCs w:val="24"/>
          <w:u w:val="single"/>
        </w:rPr>
        <w:t xml:space="preserve">патрициев </w:t>
      </w:r>
      <w:r w:rsidRPr="005C6BB6">
        <w:rPr>
          <w:rFonts w:ascii="Times New Roman" w:hAnsi="Times New Roman" w:cs="Times New Roman"/>
          <w:sz w:val="24"/>
          <w:szCs w:val="24"/>
        </w:rPr>
        <w:t xml:space="preserve">и </w:t>
      </w:r>
      <w:r w:rsidRPr="005C6BB6">
        <w:rPr>
          <w:rFonts w:ascii="Times New Roman" w:hAnsi="Times New Roman" w:cs="Times New Roman"/>
          <w:sz w:val="24"/>
          <w:szCs w:val="24"/>
          <w:u w:val="single"/>
        </w:rPr>
        <w:t>плебеев</w:t>
      </w:r>
      <w:r w:rsidRPr="005C6BB6">
        <w:rPr>
          <w:rFonts w:ascii="Times New Roman" w:hAnsi="Times New Roman" w:cs="Times New Roman"/>
          <w:sz w:val="24"/>
          <w:szCs w:val="24"/>
        </w:rPr>
        <w:t xml:space="preserve">, замена царской власти на </w:t>
      </w:r>
      <w:r w:rsidRPr="005C6BB6">
        <w:rPr>
          <w:rFonts w:ascii="Times New Roman" w:hAnsi="Times New Roman" w:cs="Times New Roman"/>
          <w:sz w:val="24"/>
          <w:szCs w:val="24"/>
          <w:u w:val="single"/>
        </w:rPr>
        <w:t>республику</w:t>
      </w:r>
      <w:r w:rsidRPr="005C6BB6">
        <w:rPr>
          <w:rFonts w:ascii="Times New Roman" w:hAnsi="Times New Roman" w:cs="Times New Roman"/>
          <w:sz w:val="24"/>
          <w:szCs w:val="24"/>
        </w:rPr>
        <w:t xml:space="preserve"> (власть Сената, народное собрание, выборные должности), </w:t>
      </w:r>
      <w:r w:rsidRPr="005C6BB6">
        <w:rPr>
          <w:rFonts w:ascii="Times New Roman" w:hAnsi="Times New Roman" w:cs="Times New Roman"/>
          <w:i/>
          <w:sz w:val="24"/>
          <w:szCs w:val="24"/>
        </w:rPr>
        <w:t>воинственные легенды и верования</w:t>
      </w:r>
      <w:r w:rsidRPr="005C6BB6">
        <w:rPr>
          <w:rFonts w:ascii="Times New Roman" w:hAnsi="Times New Roman" w:cs="Times New Roman"/>
          <w:sz w:val="24"/>
          <w:szCs w:val="24"/>
        </w:rPr>
        <w:t xml:space="preserve">. Римские завоевания: </w:t>
      </w:r>
      <w:r w:rsidRPr="005C6BB6">
        <w:rPr>
          <w:rFonts w:ascii="Times New Roman" w:hAnsi="Times New Roman" w:cs="Times New Roman"/>
          <w:i/>
          <w:iCs/>
          <w:sz w:val="24"/>
          <w:szCs w:val="24"/>
        </w:rPr>
        <w:t>Италия, Карфаген, Средиземноморье (причины превращения Рима в мировую державу).</w:t>
      </w:r>
      <w:r w:rsidRPr="005C6BB6">
        <w:rPr>
          <w:rFonts w:ascii="Times New Roman" w:hAnsi="Times New Roman" w:cs="Times New Roman"/>
          <w:sz w:val="24"/>
          <w:szCs w:val="24"/>
        </w:rPr>
        <w:t xml:space="preserve"> </w:t>
      </w:r>
      <w:r w:rsidRPr="005C6BB6">
        <w:rPr>
          <w:rFonts w:ascii="Times New Roman" w:hAnsi="Times New Roman" w:cs="Times New Roman"/>
          <w:sz w:val="24"/>
          <w:szCs w:val="24"/>
          <w:u w:val="single"/>
        </w:rPr>
        <w:t>Культурное наследие</w:t>
      </w:r>
      <w:r w:rsidRPr="005C6BB6">
        <w:rPr>
          <w:rFonts w:ascii="Times New Roman" w:hAnsi="Times New Roman" w:cs="Times New Roman"/>
          <w:sz w:val="24"/>
          <w:szCs w:val="24"/>
        </w:rPr>
        <w:t xml:space="preserve"> Древнего Рима: латинский алфавит, </w:t>
      </w:r>
      <w:r w:rsidRPr="005C6BB6">
        <w:rPr>
          <w:rFonts w:ascii="Times New Roman" w:hAnsi="Times New Roman" w:cs="Times New Roman"/>
          <w:i/>
          <w:iCs/>
          <w:sz w:val="24"/>
          <w:szCs w:val="24"/>
        </w:rPr>
        <w:t>римские цифры,</w:t>
      </w:r>
      <w:r w:rsidRPr="005C6BB6">
        <w:rPr>
          <w:rFonts w:ascii="Times New Roman" w:hAnsi="Times New Roman" w:cs="Times New Roman"/>
          <w:sz w:val="24"/>
          <w:szCs w:val="24"/>
        </w:rPr>
        <w:t xml:space="preserve"> римские законы. Кризис Римской республики, восстания рабов (Спартак), гражданские войны. Личность и диктатура </w:t>
      </w:r>
      <w:r w:rsidRPr="005C6BB6">
        <w:rPr>
          <w:rFonts w:ascii="Times New Roman" w:hAnsi="Times New Roman" w:cs="Times New Roman"/>
          <w:sz w:val="24"/>
          <w:szCs w:val="24"/>
          <w:u w:val="single"/>
        </w:rPr>
        <w:t>Г. Ю. Цезаря</w:t>
      </w:r>
      <w:r w:rsidRPr="005C6BB6">
        <w:rPr>
          <w:rFonts w:ascii="Times New Roman" w:hAnsi="Times New Roman" w:cs="Times New Roman"/>
          <w:sz w:val="24"/>
          <w:szCs w:val="24"/>
        </w:rPr>
        <w:t xml:space="preserve">, падение республики. </w:t>
      </w:r>
    </w:p>
    <w:p w:rsidR="000A5A60" w:rsidRPr="005C6BB6" w:rsidRDefault="000A5A60" w:rsidP="000A5A60">
      <w:pPr>
        <w:adjustRightInd w:val="0"/>
        <w:snapToGrid w:val="0"/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0A5A60" w:rsidRPr="005C6BB6" w:rsidRDefault="000A5A60" w:rsidP="000A5A60">
      <w:pPr>
        <w:adjustRightInd w:val="0"/>
        <w:snapToGrid w:val="0"/>
        <w:spacing w:after="0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  <w:r w:rsidRPr="005C6BB6">
        <w:rPr>
          <w:rFonts w:ascii="Times New Roman" w:hAnsi="Times New Roman" w:cs="Times New Roman"/>
          <w:b/>
          <w:bCs/>
          <w:sz w:val="24"/>
          <w:szCs w:val="24"/>
        </w:rPr>
        <w:t>Тема 8. Античная греко-римская цивилизация (</w:t>
      </w:r>
      <w:r>
        <w:rPr>
          <w:rFonts w:ascii="Times New Roman" w:hAnsi="Times New Roman" w:cs="Times New Roman"/>
          <w:b/>
          <w:bCs/>
          <w:sz w:val="24"/>
          <w:szCs w:val="24"/>
        </w:rPr>
        <w:t>10 часов)</w:t>
      </w:r>
      <w:r w:rsidRPr="005C6BB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0A5A60" w:rsidRPr="005C6BB6" w:rsidRDefault="000A5A60" w:rsidP="000A5A60">
      <w:pPr>
        <w:adjustRightInd w:val="0"/>
        <w:snapToGrid w:val="0"/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5C6BB6">
        <w:rPr>
          <w:rFonts w:ascii="Times New Roman" w:hAnsi="Times New Roman" w:cs="Times New Roman"/>
          <w:sz w:val="24"/>
          <w:szCs w:val="24"/>
          <w:u w:val="single"/>
        </w:rPr>
        <w:t>Римская империя</w:t>
      </w:r>
      <w:r w:rsidRPr="005C6BB6">
        <w:rPr>
          <w:rFonts w:ascii="Times New Roman" w:hAnsi="Times New Roman" w:cs="Times New Roman"/>
          <w:sz w:val="24"/>
          <w:szCs w:val="24"/>
        </w:rPr>
        <w:t xml:space="preserve">: роль </w:t>
      </w:r>
      <w:proofErr w:type="spellStart"/>
      <w:r w:rsidRPr="005C6BB6">
        <w:rPr>
          <w:rFonts w:ascii="Times New Roman" w:hAnsi="Times New Roman" w:cs="Times New Roman"/>
          <w:sz w:val="24"/>
          <w:szCs w:val="24"/>
        </w:rPr>
        <w:t>Октавиана</w:t>
      </w:r>
      <w:proofErr w:type="spellEnd"/>
      <w:r w:rsidRPr="005C6BB6">
        <w:rPr>
          <w:rFonts w:ascii="Times New Roman" w:hAnsi="Times New Roman" w:cs="Times New Roman"/>
          <w:sz w:val="24"/>
          <w:szCs w:val="24"/>
        </w:rPr>
        <w:t xml:space="preserve"> Августа</w:t>
      </w:r>
      <w:r w:rsidRPr="005C6BB6">
        <w:rPr>
          <w:rFonts w:ascii="Times New Roman" w:hAnsi="Times New Roman" w:cs="Times New Roman"/>
          <w:i/>
          <w:iCs/>
          <w:sz w:val="24"/>
          <w:szCs w:val="24"/>
        </w:rPr>
        <w:t>, расширение территории, общественное устройство, роль рабовладельческих хозяйств</w:t>
      </w:r>
      <w:r w:rsidRPr="005C6BB6">
        <w:rPr>
          <w:rFonts w:ascii="Times New Roman" w:hAnsi="Times New Roman" w:cs="Times New Roman"/>
          <w:sz w:val="24"/>
          <w:szCs w:val="24"/>
        </w:rPr>
        <w:t xml:space="preserve">. </w:t>
      </w:r>
      <w:r w:rsidRPr="005C6BB6">
        <w:rPr>
          <w:rFonts w:ascii="Times New Roman" w:hAnsi="Times New Roman" w:cs="Times New Roman"/>
          <w:i/>
          <w:sz w:val="24"/>
          <w:szCs w:val="24"/>
        </w:rPr>
        <w:t xml:space="preserve"> Соседи Римской империи (германцы, предки славян и другие).</w:t>
      </w:r>
      <w:r w:rsidRPr="005C6BB6">
        <w:rPr>
          <w:rFonts w:ascii="Times New Roman" w:hAnsi="Times New Roman" w:cs="Times New Roman"/>
          <w:sz w:val="24"/>
          <w:szCs w:val="24"/>
        </w:rPr>
        <w:t xml:space="preserve"> </w:t>
      </w:r>
      <w:r w:rsidRPr="005C6BB6">
        <w:rPr>
          <w:rFonts w:ascii="Times New Roman" w:hAnsi="Times New Roman" w:cs="Times New Roman"/>
          <w:sz w:val="24"/>
          <w:szCs w:val="24"/>
          <w:u w:val="single"/>
        </w:rPr>
        <w:t>Культурное наследие</w:t>
      </w:r>
      <w:r w:rsidRPr="005C6BB6">
        <w:rPr>
          <w:rFonts w:ascii="Times New Roman" w:hAnsi="Times New Roman" w:cs="Times New Roman"/>
          <w:sz w:val="24"/>
          <w:szCs w:val="24"/>
        </w:rPr>
        <w:t xml:space="preserve"> античной цивилизации: распространение единой античной культуры, латинского языка среди жителей Средиземноморья.   </w:t>
      </w:r>
    </w:p>
    <w:p w:rsidR="000A5A60" w:rsidRPr="005C6BB6" w:rsidRDefault="000A5A60" w:rsidP="000A5A60">
      <w:pPr>
        <w:adjustRightInd w:val="0"/>
        <w:snapToGrid w:val="0"/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5C6BB6">
        <w:rPr>
          <w:rFonts w:ascii="Times New Roman" w:hAnsi="Times New Roman" w:cs="Times New Roman"/>
          <w:sz w:val="24"/>
          <w:szCs w:val="24"/>
          <w:u w:val="single"/>
        </w:rPr>
        <w:t>Возникновение христианства</w:t>
      </w:r>
      <w:r w:rsidRPr="005C6BB6">
        <w:rPr>
          <w:rFonts w:ascii="Times New Roman" w:hAnsi="Times New Roman" w:cs="Times New Roman"/>
          <w:sz w:val="24"/>
          <w:szCs w:val="24"/>
        </w:rPr>
        <w:t xml:space="preserve"> в </w:t>
      </w:r>
      <w:r w:rsidRPr="005C6BB6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5C6BB6">
        <w:rPr>
          <w:rFonts w:ascii="Times New Roman" w:hAnsi="Times New Roman" w:cs="Times New Roman"/>
          <w:sz w:val="24"/>
          <w:szCs w:val="24"/>
        </w:rPr>
        <w:t xml:space="preserve"> веке: евангельский рассказ об Иисусе Христе,  отличительные особенности христианства (основные идеи о божестве, человеке, его судьбе). </w:t>
      </w:r>
    </w:p>
    <w:p w:rsidR="000A5A60" w:rsidRPr="005C6BB6" w:rsidRDefault="000A5A60" w:rsidP="000A5A60">
      <w:pPr>
        <w:adjustRightInd w:val="0"/>
        <w:snapToGrid w:val="0"/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5C6BB6">
        <w:rPr>
          <w:rFonts w:ascii="Times New Roman" w:hAnsi="Times New Roman" w:cs="Times New Roman"/>
          <w:i/>
          <w:iCs/>
          <w:sz w:val="24"/>
          <w:szCs w:val="24"/>
        </w:rPr>
        <w:t>Внутренний кризис Римской империи и усиление императорской власти при Диоклетиане.</w:t>
      </w:r>
      <w:r w:rsidRPr="005C6BB6">
        <w:rPr>
          <w:rFonts w:ascii="Times New Roman" w:hAnsi="Times New Roman" w:cs="Times New Roman"/>
          <w:i/>
          <w:iCs/>
          <w:sz w:val="24"/>
          <w:szCs w:val="24"/>
          <w:u w:val="single"/>
        </w:rPr>
        <w:t xml:space="preserve"> </w:t>
      </w:r>
      <w:r w:rsidRPr="005C6BB6">
        <w:rPr>
          <w:rFonts w:ascii="Times New Roman" w:hAnsi="Times New Roman" w:cs="Times New Roman"/>
          <w:sz w:val="24"/>
          <w:szCs w:val="24"/>
          <w:u w:val="single"/>
        </w:rPr>
        <w:t>Распространение христианства</w:t>
      </w:r>
      <w:r w:rsidRPr="005C6BB6">
        <w:rPr>
          <w:rFonts w:ascii="Times New Roman" w:hAnsi="Times New Roman" w:cs="Times New Roman"/>
          <w:sz w:val="24"/>
          <w:szCs w:val="24"/>
        </w:rPr>
        <w:t>: причины, гонения властей, поддержка Константином (</w:t>
      </w:r>
      <w:smartTag w:uri="urn:schemas-microsoft-com:office:smarttags" w:element="metricconverter">
        <w:smartTagPr>
          <w:attr w:name="ProductID" w:val="313 г"/>
        </w:smartTagPr>
        <w:r w:rsidRPr="005C6BB6">
          <w:rPr>
            <w:rFonts w:ascii="Times New Roman" w:hAnsi="Times New Roman" w:cs="Times New Roman"/>
            <w:sz w:val="24"/>
            <w:szCs w:val="24"/>
          </w:rPr>
          <w:t>313 г</w:t>
        </w:r>
      </w:smartTag>
      <w:r w:rsidRPr="005C6BB6">
        <w:rPr>
          <w:rFonts w:ascii="Times New Roman" w:hAnsi="Times New Roman" w:cs="Times New Roman"/>
          <w:sz w:val="24"/>
          <w:szCs w:val="24"/>
        </w:rPr>
        <w:t xml:space="preserve">.) и объявление официальной религией, оформление христианской церкви и Нового Завета. </w:t>
      </w:r>
      <w:r w:rsidRPr="005C6BB6">
        <w:rPr>
          <w:rFonts w:ascii="Times New Roman" w:hAnsi="Times New Roman" w:cs="Times New Roman"/>
          <w:sz w:val="24"/>
          <w:szCs w:val="24"/>
          <w:u w:val="single"/>
        </w:rPr>
        <w:t>Раздел Римской империи на Западную и Восточную</w:t>
      </w:r>
      <w:r w:rsidRPr="005C6BB6">
        <w:rPr>
          <w:rFonts w:ascii="Times New Roman" w:hAnsi="Times New Roman" w:cs="Times New Roman"/>
          <w:sz w:val="24"/>
          <w:szCs w:val="24"/>
        </w:rPr>
        <w:t xml:space="preserve"> (</w:t>
      </w:r>
      <w:smartTag w:uri="urn:schemas-microsoft-com:office:smarttags" w:element="metricconverter">
        <w:smartTagPr>
          <w:attr w:name="ProductID" w:val="395 г"/>
        </w:smartTagPr>
        <w:r w:rsidRPr="005C6BB6">
          <w:rPr>
            <w:rFonts w:ascii="Times New Roman" w:hAnsi="Times New Roman" w:cs="Times New Roman"/>
            <w:sz w:val="24"/>
            <w:szCs w:val="24"/>
          </w:rPr>
          <w:t>395 г</w:t>
        </w:r>
      </w:smartTag>
      <w:r w:rsidRPr="005C6BB6">
        <w:rPr>
          <w:rFonts w:ascii="Times New Roman" w:hAnsi="Times New Roman" w:cs="Times New Roman"/>
          <w:sz w:val="24"/>
          <w:szCs w:val="24"/>
        </w:rPr>
        <w:t xml:space="preserve">.). </w:t>
      </w:r>
      <w:r w:rsidRPr="005C6BB6">
        <w:rPr>
          <w:rFonts w:ascii="Times New Roman" w:hAnsi="Times New Roman" w:cs="Times New Roman"/>
          <w:i/>
          <w:iCs/>
          <w:sz w:val="24"/>
          <w:szCs w:val="24"/>
        </w:rPr>
        <w:t>Великое переселение народов</w:t>
      </w:r>
      <w:r w:rsidRPr="005C6BB6">
        <w:rPr>
          <w:rFonts w:ascii="Times New Roman" w:hAnsi="Times New Roman" w:cs="Times New Roman"/>
          <w:sz w:val="24"/>
          <w:szCs w:val="24"/>
        </w:rPr>
        <w:t xml:space="preserve"> и </w:t>
      </w:r>
      <w:r w:rsidRPr="005C6BB6">
        <w:rPr>
          <w:rFonts w:ascii="Times New Roman" w:hAnsi="Times New Roman" w:cs="Times New Roman"/>
          <w:sz w:val="24"/>
          <w:szCs w:val="24"/>
          <w:u w:val="single"/>
        </w:rPr>
        <w:t>падение Западной Римской империи</w:t>
      </w:r>
      <w:r w:rsidRPr="005C6BB6">
        <w:rPr>
          <w:rFonts w:ascii="Times New Roman" w:hAnsi="Times New Roman" w:cs="Times New Roman"/>
          <w:sz w:val="24"/>
          <w:szCs w:val="24"/>
        </w:rPr>
        <w:t xml:space="preserve"> (410 и 476 годы). </w:t>
      </w:r>
    </w:p>
    <w:p w:rsidR="000A5A60" w:rsidRPr="005C6BB6" w:rsidRDefault="000A5A60" w:rsidP="000A5A60">
      <w:pPr>
        <w:adjustRightInd w:val="0"/>
        <w:snapToGrid w:val="0"/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0A5A60" w:rsidRPr="005C6BB6" w:rsidRDefault="000A5A60" w:rsidP="000A5A60">
      <w:pPr>
        <w:adjustRightInd w:val="0"/>
        <w:snapToGrid w:val="0"/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C728EA">
        <w:rPr>
          <w:rFonts w:ascii="Times New Roman" w:hAnsi="Times New Roman" w:cs="Times New Roman"/>
          <w:b/>
          <w:sz w:val="28"/>
          <w:szCs w:val="28"/>
        </w:rPr>
        <w:t>Обобщение и контроль (</w:t>
      </w:r>
      <w:r w:rsidR="00696A1F">
        <w:rPr>
          <w:rFonts w:ascii="Times New Roman" w:hAnsi="Times New Roman" w:cs="Times New Roman"/>
          <w:b/>
          <w:sz w:val="28"/>
          <w:szCs w:val="28"/>
        </w:rPr>
        <w:t>4 часа)</w:t>
      </w:r>
    </w:p>
    <w:p w:rsidR="000A5A60" w:rsidRDefault="000A5A60" w:rsidP="000A5A60">
      <w:pPr>
        <w:adjustRightInd w:val="0"/>
        <w:snapToGrid w:val="0"/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ED1421" w:rsidRDefault="00ED1421" w:rsidP="005C6BB6">
      <w:pPr>
        <w:adjustRightInd w:val="0"/>
        <w:snapToGrid w:val="0"/>
        <w:spacing w:after="0"/>
        <w:ind w:firstLine="709"/>
        <w:jc w:val="center"/>
        <w:outlineLvl w:val="0"/>
        <w:rPr>
          <w:rFonts w:ascii="Times New Roman" w:hAnsi="Times New Roman" w:cs="Times New Roman"/>
          <w:b/>
          <w:sz w:val="24"/>
          <w:szCs w:val="24"/>
          <w:u w:val="single"/>
        </w:rPr>
        <w:sectPr w:rsidR="00ED1421" w:rsidSect="005C6BB6">
          <w:pgSz w:w="11906" w:h="16838"/>
          <w:pgMar w:top="1134" w:right="850" w:bottom="1134" w:left="1134" w:header="708" w:footer="708" w:gutter="0"/>
          <w:cols w:space="708"/>
          <w:docGrid w:linePitch="360"/>
        </w:sectPr>
      </w:pPr>
    </w:p>
    <w:p w:rsidR="002B5D2C" w:rsidRPr="005C6BB6" w:rsidRDefault="002B5D2C" w:rsidP="005C6BB6">
      <w:pPr>
        <w:adjustRightInd w:val="0"/>
        <w:snapToGrid w:val="0"/>
        <w:spacing w:after="0"/>
        <w:ind w:firstLine="709"/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  <w:r w:rsidRPr="005C6BB6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lastRenderedPageBreak/>
        <w:t>Тематическое планирование уроков по курсу  «Всеобщая история. История Древнего мира»  для 5- го класса</w:t>
      </w:r>
    </w:p>
    <w:p w:rsidR="002B5D2C" w:rsidRPr="005C6BB6" w:rsidRDefault="002B5D2C" w:rsidP="005C6BB6">
      <w:pPr>
        <w:adjustRightInd w:val="0"/>
        <w:snapToGrid w:val="0"/>
        <w:spacing w:after="0"/>
        <w:ind w:firstLine="709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B5D2C" w:rsidRPr="005C6BB6" w:rsidRDefault="002B5D2C" w:rsidP="005C6BB6">
      <w:pPr>
        <w:adjustRightInd w:val="0"/>
        <w:snapToGrid w:val="0"/>
        <w:spacing w:after="0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5C6BB6">
        <w:rPr>
          <w:rFonts w:ascii="Times New Roman" w:eastAsia="Times New Roman" w:hAnsi="Times New Roman" w:cs="Times New Roman"/>
          <w:b/>
          <w:sz w:val="24"/>
          <w:szCs w:val="24"/>
        </w:rPr>
        <w:t xml:space="preserve">Количество часов </w:t>
      </w:r>
    </w:p>
    <w:p w:rsidR="002B5D2C" w:rsidRPr="005C6BB6" w:rsidRDefault="002B5D2C" w:rsidP="005C6BB6">
      <w:pPr>
        <w:adjustRightInd w:val="0"/>
        <w:snapToGrid w:val="0"/>
        <w:spacing w:after="0"/>
        <w:ind w:firstLine="709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C6BB6">
        <w:rPr>
          <w:rFonts w:ascii="Times New Roman" w:eastAsia="Times New Roman" w:hAnsi="Times New Roman" w:cs="Times New Roman"/>
          <w:b/>
          <w:sz w:val="24"/>
          <w:szCs w:val="24"/>
        </w:rPr>
        <w:t>Всего</w:t>
      </w:r>
      <w:r w:rsidR="00696A1F">
        <w:rPr>
          <w:rFonts w:ascii="Times New Roman" w:eastAsia="Times New Roman" w:hAnsi="Times New Roman" w:cs="Times New Roman"/>
          <w:b/>
          <w:sz w:val="24"/>
          <w:szCs w:val="24"/>
        </w:rPr>
        <w:t xml:space="preserve"> 68</w:t>
      </w:r>
      <w:r w:rsidRPr="005C6BB6">
        <w:rPr>
          <w:rFonts w:ascii="Times New Roman" w:eastAsia="Times New Roman" w:hAnsi="Times New Roman" w:cs="Times New Roman"/>
          <w:b/>
          <w:sz w:val="24"/>
          <w:szCs w:val="24"/>
        </w:rPr>
        <w:t xml:space="preserve">  час</w:t>
      </w:r>
      <w:r w:rsidR="00696A1F">
        <w:rPr>
          <w:rFonts w:ascii="Times New Roman" w:eastAsia="Times New Roman" w:hAnsi="Times New Roman" w:cs="Times New Roman"/>
          <w:b/>
          <w:sz w:val="24"/>
          <w:szCs w:val="24"/>
        </w:rPr>
        <w:t>ов</w:t>
      </w:r>
      <w:proofErr w:type="gramStart"/>
      <w:r w:rsidR="00696A1F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5C6BB6">
        <w:rPr>
          <w:rFonts w:ascii="Times New Roman" w:eastAsia="Times New Roman" w:hAnsi="Times New Roman" w:cs="Times New Roman"/>
          <w:b/>
          <w:sz w:val="24"/>
          <w:szCs w:val="24"/>
        </w:rPr>
        <w:t>;</w:t>
      </w:r>
      <w:proofErr w:type="gramEnd"/>
      <w:r w:rsidRPr="005C6BB6">
        <w:rPr>
          <w:rFonts w:ascii="Times New Roman" w:eastAsia="Times New Roman" w:hAnsi="Times New Roman" w:cs="Times New Roman"/>
          <w:b/>
          <w:sz w:val="24"/>
          <w:szCs w:val="24"/>
        </w:rPr>
        <w:t xml:space="preserve"> в неделю 2 час.</w:t>
      </w:r>
    </w:p>
    <w:p w:rsidR="002B5D2C" w:rsidRPr="005C6BB6" w:rsidRDefault="002B5D2C" w:rsidP="005C6BB6">
      <w:pPr>
        <w:adjustRightInd w:val="0"/>
        <w:snapToGrid w:val="0"/>
        <w:spacing w:after="0"/>
        <w:ind w:firstLine="709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C6BB6">
        <w:rPr>
          <w:rFonts w:ascii="Times New Roman" w:eastAsia="Times New Roman" w:hAnsi="Times New Roman" w:cs="Times New Roman"/>
          <w:b/>
          <w:sz w:val="24"/>
          <w:szCs w:val="24"/>
        </w:rPr>
        <w:t>Плановых контрольных уроков 4</w:t>
      </w:r>
    </w:p>
    <w:p w:rsidR="002B5D2C" w:rsidRDefault="002B5D2C" w:rsidP="005C6BB6">
      <w:pPr>
        <w:adjustRightInd w:val="0"/>
        <w:snapToGrid w:val="0"/>
        <w:spacing w:after="0"/>
        <w:ind w:firstLine="709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C6BB6">
        <w:rPr>
          <w:rFonts w:ascii="Times New Roman" w:eastAsia="Times New Roman" w:hAnsi="Times New Roman" w:cs="Times New Roman"/>
          <w:b/>
          <w:sz w:val="24"/>
          <w:szCs w:val="24"/>
        </w:rPr>
        <w:t xml:space="preserve">Учебник «Всеобщая история. История Древнего мира», авторы Д.Д. Данилов, А.В.Кузнецов, С.С. Кузнецова, Е.В. </w:t>
      </w:r>
      <w:proofErr w:type="spellStart"/>
      <w:r w:rsidRPr="005C6BB6">
        <w:rPr>
          <w:rFonts w:ascii="Times New Roman" w:eastAsia="Times New Roman" w:hAnsi="Times New Roman" w:cs="Times New Roman"/>
          <w:b/>
          <w:sz w:val="24"/>
          <w:szCs w:val="24"/>
        </w:rPr>
        <w:t>Сизова</w:t>
      </w:r>
      <w:proofErr w:type="spellEnd"/>
      <w:r w:rsidRPr="005C6BB6">
        <w:rPr>
          <w:rFonts w:ascii="Times New Roman" w:eastAsia="Times New Roman" w:hAnsi="Times New Roman" w:cs="Times New Roman"/>
          <w:b/>
          <w:sz w:val="24"/>
          <w:szCs w:val="24"/>
        </w:rPr>
        <w:t>, А.А. Николаева, Москва,</w:t>
      </w:r>
      <w:r w:rsidR="00284179" w:rsidRPr="005C6BB6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284179" w:rsidRPr="005C6BB6">
        <w:rPr>
          <w:rFonts w:ascii="Times New Roman" w:hAnsi="Times New Roman" w:cs="Times New Roman"/>
          <w:b/>
          <w:sz w:val="24"/>
          <w:szCs w:val="24"/>
        </w:rPr>
        <w:t>Баласс</w:t>
      </w:r>
      <w:proofErr w:type="spellEnd"/>
      <w:r w:rsidR="00284179" w:rsidRPr="005C6BB6">
        <w:rPr>
          <w:rFonts w:ascii="Times New Roman" w:hAnsi="Times New Roman" w:cs="Times New Roman"/>
          <w:b/>
          <w:sz w:val="24"/>
          <w:szCs w:val="24"/>
        </w:rPr>
        <w:t>, 2012</w:t>
      </w:r>
      <w:r w:rsidRPr="005C6BB6">
        <w:rPr>
          <w:rFonts w:ascii="Times New Roman" w:eastAsia="Times New Roman" w:hAnsi="Times New Roman" w:cs="Times New Roman"/>
          <w:b/>
          <w:sz w:val="24"/>
          <w:szCs w:val="24"/>
        </w:rPr>
        <w:t xml:space="preserve">.                            </w:t>
      </w:r>
    </w:p>
    <w:p w:rsidR="00ED1421" w:rsidRPr="005C6BB6" w:rsidRDefault="00ED1421" w:rsidP="005C6BB6">
      <w:pPr>
        <w:adjustRightInd w:val="0"/>
        <w:snapToGrid w:val="0"/>
        <w:spacing w:after="0"/>
        <w:ind w:firstLine="709"/>
        <w:rPr>
          <w:rFonts w:ascii="Times New Roman" w:eastAsia="Times New Roman" w:hAnsi="Times New Roman" w:cs="Times New Roman"/>
          <w:b/>
          <w:sz w:val="24"/>
          <w:szCs w:val="24"/>
        </w:rPr>
      </w:pPr>
    </w:p>
    <w:tbl>
      <w:tblPr>
        <w:tblStyle w:val="aa"/>
        <w:tblW w:w="14137" w:type="dxa"/>
        <w:tblInd w:w="411" w:type="dxa"/>
        <w:tblLayout w:type="fixed"/>
        <w:tblLook w:val="04A0"/>
      </w:tblPr>
      <w:tblGrid>
        <w:gridCol w:w="548"/>
        <w:gridCol w:w="1560"/>
        <w:gridCol w:w="972"/>
        <w:gridCol w:w="851"/>
        <w:gridCol w:w="2835"/>
        <w:gridCol w:w="6378"/>
        <w:gridCol w:w="993"/>
      </w:tblGrid>
      <w:tr w:rsidR="005C6BB6" w:rsidRPr="005C6BB6" w:rsidTr="00ED1421">
        <w:trPr>
          <w:trHeight w:val="645"/>
        </w:trPr>
        <w:tc>
          <w:tcPr>
            <w:tcW w:w="548" w:type="dxa"/>
            <w:vMerge w:val="restart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1560" w:type="dxa"/>
            <w:vMerge w:val="restart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Тема урока</w:t>
            </w:r>
          </w:p>
        </w:tc>
        <w:tc>
          <w:tcPr>
            <w:tcW w:w="1823" w:type="dxa"/>
            <w:gridSpan w:val="2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C6BB6">
              <w:rPr>
                <w:rFonts w:ascii="Times New Roman" w:hAnsi="Times New Roman" w:cs="Times New Roman"/>
                <w:b/>
                <w:sz w:val="24"/>
                <w:szCs w:val="24"/>
              </w:rPr>
              <w:t>Дата урока</w:t>
            </w:r>
          </w:p>
        </w:tc>
        <w:tc>
          <w:tcPr>
            <w:tcW w:w="2835" w:type="dxa"/>
            <w:vMerge w:val="restart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Основное содержание</w:t>
            </w:r>
          </w:p>
        </w:tc>
        <w:tc>
          <w:tcPr>
            <w:tcW w:w="6378" w:type="dxa"/>
            <w:vMerge w:val="restart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C6BB6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виды деятельности</w:t>
            </w:r>
          </w:p>
        </w:tc>
        <w:tc>
          <w:tcPr>
            <w:tcW w:w="993" w:type="dxa"/>
            <w:vMerge w:val="restart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Домашнее задание</w:t>
            </w:r>
          </w:p>
        </w:tc>
      </w:tr>
      <w:tr w:rsidR="005C6BB6" w:rsidRPr="005C6BB6" w:rsidTr="00ED1421">
        <w:trPr>
          <w:trHeight w:val="645"/>
        </w:trPr>
        <w:tc>
          <w:tcPr>
            <w:tcW w:w="548" w:type="dxa"/>
            <w:vMerge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vMerge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72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C6BB6">
              <w:rPr>
                <w:rFonts w:ascii="Times New Roman" w:hAnsi="Times New Roman" w:cs="Times New Roman"/>
                <w:b/>
                <w:sz w:val="24"/>
                <w:szCs w:val="24"/>
              </w:rPr>
              <w:t>План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Факт</w:t>
            </w:r>
          </w:p>
        </w:tc>
        <w:tc>
          <w:tcPr>
            <w:tcW w:w="2835" w:type="dxa"/>
            <w:vMerge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378" w:type="dxa"/>
            <w:vMerge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3" w:type="dxa"/>
            <w:vMerge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Путешествие в страну История</w:t>
            </w:r>
          </w:p>
        </w:tc>
        <w:tc>
          <w:tcPr>
            <w:tcW w:w="972" w:type="dxa"/>
          </w:tcPr>
          <w:p w:rsidR="005C6BB6" w:rsidRPr="005C6BB6" w:rsidRDefault="00C152FF" w:rsidP="005C6BB6">
            <w:pPr>
              <w:adjustRightInd w:val="0"/>
              <w:snapToGrid w:val="0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1.09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что изучает история, из чего складываются исторические знания. Всемирная история. Всеобщая история. Отечественная история. Общество, хозяйство, власть, культура, цивилизация.</w:t>
            </w: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Знать, что изучает история, из чего складываются исторические знания.</w:t>
            </w:r>
            <w:r w:rsidRPr="005C6BB6">
              <w:rPr>
                <w:rFonts w:ascii="Times New Roman" w:hAnsi="Times New Roman" w:cs="Times New Roman"/>
                <w:sz w:val="24"/>
                <w:szCs w:val="24"/>
              </w:rPr>
              <w:t xml:space="preserve"> Раскрывать значение терминов история, век, исторический источник. Участвовать в обсуждении вопроса о том, для чего нужно знать историю.</w:t>
            </w: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Как заглянуть в прошлое.</w:t>
            </w:r>
          </w:p>
        </w:tc>
        <w:tc>
          <w:tcPr>
            <w:tcW w:w="972" w:type="dxa"/>
          </w:tcPr>
          <w:p w:rsidR="005C6BB6" w:rsidRPr="005C6BB6" w:rsidRDefault="000D43D2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  <w:r w:rsidR="00C152FF">
              <w:rPr>
                <w:rFonts w:ascii="Times New Roman" w:eastAsia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Исторические источники. Счёт лет в истории. Исторические факты</w:t>
            </w: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Научиться объяснять, как историки узнают о том, что было в прошлом, используя терминологию, как воссоздаётся научная картина исторического прошлого. Уметь ориентироваться на ленте времени. Уметь выявлять причины исторических событий. </w:t>
            </w: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Стр. 8-17.</w:t>
            </w: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Первые люди</w:t>
            </w:r>
          </w:p>
        </w:tc>
        <w:tc>
          <w:tcPr>
            <w:tcW w:w="972" w:type="dxa"/>
          </w:tcPr>
          <w:p w:rsidR="005C6BB6" w:rsidRPr="005C6BB6" w:rsidRDefault="00C152FF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8.09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Появление вида «человек умелый» и его развитие к современному виду людей. </w:t>
            </w: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Уметь объяснять происхождение людей и зарождение человеческого общества. Уметь выявлять причины и следствия эволюции. Определить своё отношение к научному и религиозному взглядам на происхождение человека. </w:t>
            </w: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§ 1</w:t>
            </w: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Первые шаги разума.</w:t>
            </w:r>
          </w:p>
        </w:tc>
        <w:tc>
          <w:tcPr>
            <w:tcW w:w="972" w:type="dxa"/>
          </w:tcPr>
          <w:p w:rsidR="005C6BB6" w:rsidRPr="005C6BB6" w:rsidRDefault="00C152FF" w:rsidP="000D43D2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="000D43D2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Расселение древнейшего человека. Родоплеменные отношения. Взаимосвязь людей и управление внутри родовой общины и в племени. Карта как источник исторических сведений. </w:t>
            </w: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Уметь выявлять главные особенности первобытного общества. Объяснять главную суть родоплеменных отношений в родовой общине. Объяснять причинно – следственные связи выживания человека, образование рас. Уметь выявлять гуманистические и нравственные ценности первобытного общества. Давать оценку первобытной морали</w:t>
            </w: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§ 2</w:t>
            </w: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Первые художники и волшебники.</w:t>
            </w:r>
          </w:p>
        </w:tc>
        <w:tc>
          <w:tcPr>
            <w:tcW w:w="972" w:type="dxa"/>
          </w:tcPr>
          <w:p w:rsidR="005C6BB6" w:rsidRPr="005C6BB6" w:rsidRDefault="00C152FF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15.09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Религиозные верования. Искусство первобытных людей. Душа. Мифы. Магия.</w:t>
            </w: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Выявлять главное во взглядах на мир первобытных людей. Объяснять значение религиозных верований и искусства для первобытных людей. Выделять истоки современных представлений и обычаев, зародившихся в первобытном мире. Давать и объяснять свои оценки представлений и обычаев первобытных людей с позиций современного человека.</w:t>
            </w: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§ 3</w:t>
            </w: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Первые пастухи и хлеборобы.</w:t>
            </w:r>
          </w:p>
        </w:tc>
        <w:tc>
          <w:tcPr>
            <w:tcW w:w="972" w:type="dxa"/>
          </w:tcPr>
          <w:p w:rsidR="005C6BB6" w:rsidRPr="005C6BB6" w:rsidRDefault="000D43D2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  <w:r w:rsidR="00C152FF">
              <w:rPr>
                <w:rFonts w:ascii="Times New Roman" w:eastAsia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Развитие орудий труда и занятий первобытного человека. Появление земледельцев и скотоводов. Племена.</w:t>
            </w: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Выявлять изменения в обществе. Объяснять особенности управления в племени и родовой общине, используя терминологию. Выделять причины перехода к земледелию, выявлять последствия расселения земледельческих племён. Давать собственную оценку изменениям.</w:t>
            </w: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§ 4</w:t>
            </w: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Первые мастера и воины.</w:t>
            </w:r>
          </w:p>
        </w:tc>
        <w:tc>
          <w:tcPr>
            <w:tcW w:w="972" w:type="dxa"/>
          </w:tcPr>
          <w:p w:rsidR="005C6BB6" w:rsidRPr="005C6BB6" w:rsidRDefault="00C152FF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22.09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Образование соседских общин, зарождение ремесла и торговли.</w:t>
            </w: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Выявлять главные особенности жизни пашенных земледельцев, ремесленников и торговцев. Выявлять причины образования соседских общин и определять последствия изменений. Давать свою оценку историческим событиям и явлениям</w:t>
            </w: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§5</w:t>
            </w: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Первые цари и </w:t>
            </w:r>
            <w:proofErr w:type="gramStart"/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грамотеи</w:t>
            </w:r>
            <w:proofErr w:type="gramEnd"/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72" w:type="dxa"/>
          </w:tcPr>
          <w:p w:rsidR="005C6BB6" w:rsidRPr="005C6BB6" w:rsidRDefault="00C152FF" w:rsidP="000D43D2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  <w:r w:rsidR="000D43D2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Переход от первобытности на ступень цивилизации. Города. Государства, письменность</w:t>
            </w: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Выявлять главное в процессе перехода человечества на ступень цивилизации. Определить, черты какого общества более свойственны современному обществу. Выявить нравственные ценности цивилизации. </w:t>
            </w: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§6</w:t>
            </w: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9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Общий взгляд на Первобытный мир</w:t>
            </w:r>
          </w:p>
        </w:tc>
        <w:tc>
          <w:tcPr>
            <w:tcW w:w="972" w:type="dxa"/>
          </w:tcPr>
          <w:p w:rsidR="005C6BB6" w:rsidRPr="005C6BB6" w:rsidRDefault="000D43D2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30</w:t>
            </w:r>
            <w:r w:rsidR="00C152FF">
              <w:rPr>
                <w:rFonts w:ascii="Times New Roman" w:eastAsia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Определение основных этапов развития человеческого общества. Изменение знаний, умений, навыков на протяжении развития первобытной истории</w:t>
            </w: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Выявлять главное в первобытной истории человечества. Уметь ориентироваться в историческом времени, используя ленту времени. Выявлять логическую последовательность развития человеческого общества</w:t>
            </w: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Подготовка к контрольной работе</w:t>
            </w: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Контрольная работа </w:t>
            </w:r>
          </w:p>
        </w:tc>
        <w:tc>
          <w:tcPr>
            <w:tcW w:w="972" w:type="dxa"/>
          </w:tcPr>
          <w:p w:rsidR="005C6BB6" w:rsidRPr="005C6BB6" w:rsidRDefault="000D43D2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  <w:r w:rsidR="00C152FF">
              <w:rPr>
                <w:rFonts w:ascii="Times New Roman" w:eastAsia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Царство в долине Нила.</w:t>
            </w:r>
          </w:p>
        </w:tc>
        <w:tc>
          <w:tcPr>
            <w:tcW w:w="972" w:type="dxa"/>
          </w:tcPr>
          <w:p w:rsidR="005C6BB6" w:rsidRPr="005C6BB6" w:rsidRDefault="00C152FF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6.10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Переход на ступень цивилизации жителей древнего Египта. Царская власть. Письменность. Образование  государства.</w:t>
            </w: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Выделять признаки государства. Обобщать и делать выводы о наличии этого явления в истории египтян. Уметь объяснять, как природные условия и развитие хозяйства повлияли на становление цивилизации</w:t>
            </w: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§ 7</w:t>
            </w: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Боги древнего Египта.</w:t>
            </w:r>
          </w:p>
        </w:tc>
        <w:tc>
          <w:tcPr>
            <w:tcW w:w="972" w:type="dxa"/>
          </w:tcPr>
          <w:p w:rsidR="005C6BB6" w:rsidRPr="005C6BB6" w:rsidRDefault="000D43D2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  <w:r w:rsidR="00C152FF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Особенности древней религии Египта. Жрецы.</w:t>
            </w: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Научиться выделять особенности религии Египта. Делать выводы о роли жрецов в формировании картины мира древних египтян. Выявить причинно-следственные связи между хозяйственной деятельностью и богами.</w:t>
            </w: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§ 8</w:t>
            </w: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Искусство строителей пирамид. </w:t>
            </w:r>
          </w:p>
        </w:tc>
        <w:tc>
          <w:tcPr>
            <w:tcW w:w="972" w:type="dxa"/>
          </w:tcPr>
          <w:p w:rsidR="005C6BB6" w:rsidRPr="005C6BB6" w:rsidRDefault="00C152FF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13.10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Божественное происхождение власти фараона. Культурное наследие древнего Египта – пирамида Хеопса.</w:t>
            </w: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Научиться объяснять особенности архитектуры и изобразительного искусства, связанные с религией древних египтян. Почему достижения искусства древнего Египта стали достижениями современных цивилизаций. Уметь давать собственную оценку порядков египетского общества.</w:t>
            </w: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§ 9</w:t>
            </w: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В гостях у египтян.</w:t>
            </w:r>
          </w:p>
        </w:tc>
        <w:tc>
          <w:tcPr>
            <w:tcW w:w="972" w:type="dxa"/>
          </w:tcPr>
          <w:p w:rsidR="005C6BB6" w:rsidRPr="005C6BB6" w:rsidRDefault="00C152FF" w:rsidP="000D43D2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="000D43D2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Оросительная система. Слои древнеегипетского общества.</w:t>
            </w: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Научиться объяснять разнообразие египетского общества. Сравнить роль и образ жизни разных слоёв общества. Понимать, почему простые труженики были довольны  судьбой. Давать оценку делению общества.</w:t>
            </w: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§ 10</w:t>
            </w: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Расцвет </w:t>
            </w: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Египетского царства.</w:t>
            </w:r>
          </w:p>
        </w:tc>
        <w:tc>
          <w:tcPr>
            <w:tcW w:w="972" w:type="dxa"/>
          </w:tcPr>
          <w:p w:rsidR="005C6BB6" w:rsidRPr="005C6BB6" w:rsidRDefault="00C152FF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20.10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Достижения бронзового </w:t>
            </w: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века в Египте. Египетская армия, походы фараонов.</w:t>
            </w: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Научиться выявлять причины и последствия расцвета </w:t>
            </w: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египетского царства. Уметь работать с картой. </w:t>
            </w: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§ 11</w:t>
            </w: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1617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Повторительно</w:t>
            </w:r>
            <w:proofErr w:type="spellEnd"/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обобщающий урок по теме </w:t>
            </w:r>
          </w:p>
        </w:tc>
        <w:tc>
          <w:tcPr>
            <w:tcW w:w="972" w:type="dxa"/>
          </w:tcPr>
          <w:p w:rsidR="005C6BB6" w:rsidRDefault="00C152FF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  <w:r w:rsidR="000D43D2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.10</w:t>
            </w:r>
          </w:p>
          <w:p w:rsidR="00C152FF" w:rsidRPr="005C6BB6" w:rsidRDefault="00C152FF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27.10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Цивилизация в междуречье.</w:t>
            </w:r>
          </w:p>
        </w:tc>
        <w:tc>
          <w:tcPr>
            <w:tcW w:w="972" w:type="dxa"/>
          </w:tcPr>
          <w:p w:rsidR="005C6BB6" w:rsidRPr="005C6BB6" w:rsidRDefault="000D43D2" w:rsidP="000D43D2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8.11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Переход на ступень цивилизации жителей Древнего междуречья. </w:t>
            </w: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Уметь сравнивать цивилизации. Уметь характеризовать хозяйство междуречья. Уметь определять свою позицию в отношении правителей междуречья.</w:t>
            </w: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§ 12</w:t>
            </w: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Законы Вавилонского царства.</w:t>
            </w:r>
          </w:p>
        </w:tc>
        <w:tc>
          <w:tcPr>
            <w:tcW w:w="972" w:type="dxa"/>
          </w:tcPr>
          <w:p w:rsidR="005C6BB6" w:rsidRPr="005C6BB6" w:rsidRDefault="00C152FF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10.11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Правление царя Хаммурапи. Западная Азия. Свободные граждане. Рабы.</w:t>
            </w: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Уметь объяснять особенности образования и развития народов и государств Западной Азии. Причины и следствия быстрого развития Междуречья. Давать собственную оценку представлениям о справедливости вавилонского царя.</w:t>
            </w: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§ 13</w:t>
            </w: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Ассирийское железное царство.</w:t>
            </w:r>
          </w:p>
        </w:tc>
        <w:tc>
          <w:tcPr>
            <w:tcW w:w="972" w:type="dxa"/>
          </w:tcPr>
          <w:p w:rsidR="005C6BB6" w:rsidRPr="005C6BB6" w:rsidRDefault="00C152FF" w:rsidP="000D43D2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="000D43D2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Начало железного века в Западной Азии около Х века </w:t>
            </w:r>
            <w:proofErr w:type="gramStart"/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до</w:t>
            </w:r>
            <w:proofErr w:type="gramEnd"/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н.э. великая Ассирийская держава. Завоевания Ассирии. </w:t>
            </w: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Уметь объяснять, как Ассирии удалось стать великой державой. Причины и следствия образования и гибели мировой державы. </w:t>
            </w:r>
          </w:p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§ 14</w:t>
            </w: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Евреи – народ Библии.</w:t>
            </w:r>
          </w:p>
        </w:tc>
        <w:tc>
          <w:tcPr>
            <w:tcW w:w="972" w:type="dxa"/>
          </w:tcPr>
          <w:p w:rsidR="005C6BB6" w:rsidRPr="005C6BB6" w:rsidRDefault="00C152FF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17.11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Образование царства древних евреев. Библия и религия древних евреев. </w:t>
            </w: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Сравнить историю евреев и древних народов. Выявить общее и отличия. Уметь объяснять, как религия влияет на историю людей. Нравственные ценности религии евреев.</w:t>
            </w: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§ 15</w:t>
            </w: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Персидская мировая держава. </w:t>
            </w:r>
          </w:p>
        </w:tc>
        <w:tc>
          <w:tcPr>
            <w:tcW w:w="972" w:type="dxa"/>
          </w:tcPr>
          <w:p w:rsidR="005C6BB6" w:rsidRPr="005C6BB6" w:rsidRDefault="00C152FF" w:rsidP="000D43D2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  <w:r w:rsidR="000D43D2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Мир Западной Азии. Значение Персидской державы. Управление при Дарии 1. Зороастризм.</w:t>
            </w: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Уметь объяснять процесс образования персидской державы. </w:t>
            </w:r>
          </w:p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Знать причины победы Персии. Давать оценку методам создания и сохранения державы персидскими царями.</w:t>
            </w: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§ 16.</w:t>
            </w: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23-24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Индия – родина Будды.</w:t>
            </w:r>
          </w:p>
        </w:tc>
        <w:tc>
          <w:tcPr>
            <w:tcW w:w="972" w:type="dxa"/>
          </w:tcPr>
          <w:p w:rsidR="005C6BB6" w:rsidRDefault="00C152FF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24.11</w:t>
            </w:r>
          </w:p>
          <w:p w:rsidR="00C152FF" w:rsidRPr="005C6BB6" w:rsidRDefault="00C152FF" w:rsidP="000D43D2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  <w:r w:rsidR="000D43D2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Древняя Индия. Занятия жителей. Возникновение государства. Будда и буддизм. </w:t>
            </w: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Уметь выявлять признаки цивилизации. Понять причины распространения буддизма. Сравнивать религии </w:t>
            </w: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§ 17.</w:t>
            </w: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hAnsi="Times New Roman" w:cs="Times New Roman"/>
                <w:sz w:val="24"/>
                <w:szCs w:val="24"/>
              </w:rPr>
              <w:t>25-26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Китайская мудрость Конфуция. </w:t>
            </w:r>
          </w:p>
        </w:tc>
        <w:tc>
          <w:tcPr>
            <w:tcW w:w="972" w:type="dxa"/>
          </w:tcPr>
          <w:p w:rsidR="005C6BB6" w:rsidRDefault="00C152FF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1.12</w:t>
            </w:r>
          </w:p>
          <w:p w:rsidR="00C152FF" w:rsidRPr="005C6BB6" w:rsidRDefault="000D43D2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  <w:r w:rsidR="00C152FF">
              <w:rPr>
                <w:rFonts w:ascii="Times New Roman" w:eastAsia="Times New Roman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Переход на ступень цивилизации жителей Китая. Зарождение государства. Культурное наследие. Конфуций и конфуцианство.</w:t>
            </w: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Уметь выявлять признаки цивилизации. Уметь выделять причинно-следственные связи. Научиться выявлять гуманистические ценности конфуцианства.</w:t>
            </w: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§ 18</w:t>
            </w: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Общий взгляд на Древний Восток.</w:t>
            </w:r>
          </w:p>
        </w:tc>
        <w:tc>
          <w:tcPr>
            <w:tcW w:w="972" w:type="dxa"/>
          </w:tcPr>
          <w:p w:rsidR="005C6BB6" w:rsidRPr="005C6BB6" w:rsidRDefault="00C152FF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8.12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Цивилизация как ступень развития, как общность людей. Древний Восток. Древний Египет. Междуречье. Древняя Индия. Древний Китай.</w:t>
            </w: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Уметь сравнивать цивилизации, выделять общие черты. Уметь объяснять разнообразие. </w:t>
            </w: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Готовиться к проверочной работе.</w:t>
            </w: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Контрольный урок.</w:t>
            </w:r>
          </w:p>
        </w:tc>
        <w:tc>
          <w:tcPr>
            <w:tcW w:w="972" w:type="dxa"/>
          </w:tcPr>
          <w:p w:rsidR="005C6BB6" w:rsidRPr="005C6BB6" w:rsidRDefault="00C152FF" w:rsidP="000D43D2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="000D43D2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У истоков греческой культуры</w:t>
            </w:r>
          </w:p>
        </w:tc>
        <w:tc>
          <w:tcPr>
            <w:tcW w:w="972" w:type="dxa"/>
          </w:tcPr>
          <w:p w:rsidR="005C6BB6" w:rsidRPr="005C6BB6" w:rsidRDefault="00C152FF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15.12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Переход на ступень цивилизации жителей Древней Греции. Крит. Микены</w:t>
            </w: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Уметь выделять признаки цивилизации. Уметь сравнивать. Анализ источников. Уметь выявлять гуманистические ценности древних греков.</w:t>
            </w: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§ 19</w:t>
            </w: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Времена Гомера</w:t>
            </w:r>
          </w:p>
        </w:tc>
        <w:tc>
          <w:tcPr>
            <w:tcW w:w="972" w:type="dxa"/>
          </w:tcPr>
          <w:p w:rsidR="005C6BB6" w:rsidRPr="005C6BB6" w:rsidRDefault="000D43D2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  <w:r w:rsidR="00C152FF">
              <w:rPr>
                <w:rFonts w:ascii="Times New Roman" w:eastAsia="Times New Roman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Культурное наследие Древней Греции. Поэмы Гомера.</w:t>
            </w: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Научиться анализировать источники, объединяя факты и понятия в целостную картину. Уметь сравнивать современные ценности с ценностями древних греков.</w:t>
            </w: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§ 20</w:t>
            </w: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Города-государства Эллады</w:t>
            </w:r>
          </w:p>
        </w:tc>
        <w:tc>
          <w:tcPr>
            <w:tcW w:w="972" w:type="dxa"/>
          </w:tcPr>
          <w:p w:rsidR="005C6BB6" w:rsidRPr="005C6BB6" w:rsidRDefault="00C152FF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22.12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Возникновения полисов. Особенности общественного устройства и управления. Слои </w:t>
            </w: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населения</w:t>
            </w: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Выявлять отличительные особенности древнегреческих полисов. Уметь сравнивать современное общество с древнегреческим полисом. Научиться выявлять причины единства полисов Эллады. Сравнить моральные принципы граждан полисов с современными людьми.</w:t>
            </w:r>
          </w:p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§ 21</w:t>
            </w: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32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Олимпийские боги</w:t>
            </w:r>
          </w:p>
        </w:tc>
        <w:tc>
          <w:tcPr>
            <w:tcW w:w="972" w:type="dxa"/>
          </w:tcPr>
          <w:p w:rsidR="005C6BB6" w:rsidRPr="005C6BB6" w:rsidRDefault="000D43D2" w:rsidP="000D43D2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12.01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Особенности древнегреческой религии.</w:t>
            </w: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Объяснять особенности древнегреческой религии. Анализируя поступки греческих богов, научить объяснять причины возникновения сомнений в справедливости их законов.</w:t>
            </w: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§ 22</w:t>
            </w: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Афинская демократия и спартанские нравы.</w:t>
            </w:r>
          </w:p>
        </w:tc>
        <w:tc>
          <w:tcPr>
            <w:tcW w:w="972" w:type="dxa"/>
          </w:tcPr>
          <w:p w:rsidR="005C6BB6" w:rsidRPr="005C6BB6" w:rsidRDefault="00C152FF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29.12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Афинская демократия. Спартанский полис.</w:t>
            </w: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Научиться делать выводы об отличительных особенностях этих греческих полисов. Уметь выделять признаки демократии и аристократии. Выделять причинно-следственные связи противостояния полисов. Давать собственную оценку порядкам Афин и Спарты.</w:t>
            </w: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§ 23</w:t>
            </w: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Эллинское воспитание. </w:t>
            </w:r>
          </w:p>
        </w:tc>
        <w:tc>
          <w:tcPr>
            <w:tcW w:w="972" w:type="dxa"/>
          </w:tcPr>
          <w:p w:rsidR="005C6BB6" w:rsidRPr="005C6BB6" w:rsidRDefault="00C152FF" w:rsidP="000D43D2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="000D43D2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.01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Олимпийские игры</w:t>
            </w: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Научиться выявлять цели и средства древнегреческого воспитания. Уметь давать оценки правилам древнегреческого воспитания.</w:t>
            </w: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§ 24</w:t>
            </w: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hAnsi="Times New Roman" w:cs="Times New Roman"/>
                <w:sz w:val="24"/>
                <w:szCs w:val="24"/>
              </w:rPr>
              <w:t>35-36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Великая греческая колонизация</w:t>
            </w:r>
          </w:p>
        </w:tc>
        <w:tc>
          <w:tcPr>
            <w:tcW w:w="972" w:type="dxa"/>
          </w:tcPr>
          <w:p w:rsidR="005C6BB6" w:rsidRDefault="00C152FF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="000D43D2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.01</w:t>
            </w:r>
          </w:p>
          <w:p w:rsidR="00C152FF" w:rsidRPr="005C6BB6" w:rsidRDefault="000D43D2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24</w:t>
            </w:r>
            <w:r w:rsidR="00C152FF">
              <w:rPr>
                <w:rFonts w:ascii="Times New Roman" w:eastAsia="Times New Roman" w:hAnsi="Times New Roman" w:cs="Times New Roman"/>
                <w:sz w:val="24"/>
                <w:szCs w:val="24"/>
              </w:rPr>
              <w:t>.01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Греческие колонии. </w:t>
            </w: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Научиться выявлять причинно-следственные связи греческой колонизации. Научиться давать собственную оценку действиям греков по отношению к местным жителям</w:t>
            </w: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§ 25</w:t>
            </w: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Эллада против царя царей.</w:t>
            </w:r>
          </w:p>
        </w:tc>
        <w:tc>
          <w:tcPr>
            <w:tcW w:w="972" w:type="dxa"/>
          </w:tcPr>
          <w:p w:rsidR="005C6BB6" w:rsidRPr="005C6BB6" w:rsidRDefault="00C152FF" w:rsidP="000D43D2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  <w:r w:rsidR="000D43D2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.01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Греко-персидские войны. Причины, основные события, итоги войн</w:t>
            </w: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Анализируя события войн, выявить причины победы греков над персами. </w:t>
            </w: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§ 26</w:t>
            </w: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hAnsi="Times New Roman" w:cs="Times New Roman"/>
                <w:sz w:val="24"/>
                <w:szCs w:val="24"/>
              </w:rPr>
              <w:t>38-39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Афинская свобода рабовладельцев</w:t>
            </w:r>
          </w:p>
        </w:tc>
        <w:tc>
          <w:tcPr>
            <w:tcW w:w="972" w:type="dxa"/>
          </w:tcPr>
          <w:p w:rsidR="00C152FF" w:rsidRDefault="000D43D2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31.01</w:t>
            </w:r>
          </w:p>
          <w:p w:rsidR="000D43D2" w:rsidRPr="005C6BB6" w:rsidRDefault="000D43D2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2.02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Принципиальное отличие свободных и рабов в жизни Греции. Расцвет афинской демократии.</w:t>
            </w: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Научиться выявлять главное в хозяйственной и общественной жизни классической Греции. Давать нравственную оценку рабовладению</w:t>
            </w: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§ 27</w:t>
            </w: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Столица искусств Эллады</w:t>
            </w:r>
          </w:p>
        </w:tc>
        <w:tc>
          <w:tcPr>
            <w:tcW w:w="972" w:type="dxa"/>
          </w:tcPr>
          <w:p w:rsidR="005C6BB6" w:rsidRPr="005C6BB6" w:rsidRDefault="000D43D2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  <w:r w:rsidR="00C152FF">
              <w:rPr>
                <w:rFonts w:ascii="Times New Roman" w:eastAsia="Times New Roman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Особенности древнегреческого искусства, </w:t>
            </w: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возникновение театра и его роль в афинском обществе.</w:t>
            </w: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Выявлять главные особенности древнегреческого искусства. </w:t>
            </w: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§ 28</w:t>
            </w: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41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Мудрецы Древней Греции. </w:t>
            </w:r>
          </w:p>
        </w:tc>
        <w:tc>
          <w:tcPr>
            <w:tcW w:w="972" w:type="dxa"/>
          </w:tcPr>
          <w:p w:rsidR="005C6BB6" w:rsidRPr="005C6BB6" w:rsidRDefault="000D43D2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  <w:r w:rsidR="00C152FF">
              <w:rPr>
                <w:rFonts w:ascii="Times New Roman" w:eastAsia="Times New Roman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Философия. Идеи Сократа. Платона. Аристотеля.</w:t>
            </w: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Уметь выделять главное во взглядах древнегреческих философов. Уметь давать оценку взглядам Сократа. </w:t>
            </w: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§ 29</w:t>
            </w: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Общий взгляд на Древнюю Грецию. </w:t>
            </w:r>
          </w:p>
        </w:tc>
        <w:tc>
          <w:tcPr>
            <w:tcW w:w="972" w:type="dxa"/>
          </w:tcPr>
          <w:p w:rsidR="005C6BB6" w:rsidRPr="005C6BB6" w:rsidRDefault="000D43D2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  <w:r w:rsidR="00C152FF">
              <w:rPr>
                <w:rFonts w:ascii="Times New Roman" w:eastAsia="Times New Roman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Отличия Древней Греции от цивилизаций Востока. </w:t>
            </w: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Уметь находить принципиальные отличия западной и восточной цивилизаций. </w:t>
            </w: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Готовиться к проверочной работе</w:t>
            </w: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Контрольный урок.</w:t>
            </w:r>
          </w:p>
        </w:tc>
        <w:tc>
          <w:tcPr>
            <w:tcW w:w="972" w:type="dxa"/>
          </w:tcPr>
          <w:p w:rsidR="005C6BB6" w:rsidRPr="005C6BB6" w:rsidRDefault="00C152FF" w:rsidP="000D43D2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="000D43D2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Покорители свободных греков</w:t>
            </w:r>
          </w:p>
        </w:tc>
        <w:tc>
          <w:tcPr>
            <w:tcW w:w="972" w:type="dxa"/>
          </w:tcPr>
          <w:p w:rsidR="005C6BB6" w:rsidRPr="005C6BB6" w:rsidRDefault="000D43D2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21</w:t>
            </w:r>
            <w:r w:rsidR="00C152FF">
              <w:rPr>
                <w:rFonts w:ascii="Times New Roman" w:eastAsia="Times New Roman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Подчинение Греции Македонии</w:t>
            </w: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Уметь выявлять причины ослабления Греции. Умение работать с картой.</w:t>
            </w: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§ 30</w:t>
            </w: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Завоевания Александра Македонского</w:t>
            </w:r>
          </w:p>
        </w:tc>
        <w:tc>
          <w:tcPr>
            <w:tcW w:w="972" w:type="dxa"/>
          </w:tcPr>
          <w:p w:rsidR="005C6BB6" w:rsidRPr="005C6BB6" w:rsidRDefault="000D43D2" w:rsidP="000D43D2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21.02</w:t>
            </w:r>
            <w:r w:rsidR="00C152FF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Личность Александра македонского. Завоевательные походы. Причины побед.</w:t>
            </w: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Уметь выявлять причины побед Александра Македонского и последствия для покорённых народов. Уметь давать нравственную оценку поступкам Александра.</w:t>
            </w: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§ 31</w:t>
            </w: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hAnsi="Times New Roman" w:cs="Times New Roman"/>
                <w:sz w:val="24"/>
                <w:szCs w:val="24"/>
              </w:rPr>
              <w:t>46-47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Эллинистическая цивилизация.</w:t>
            </w:r>
          </w:p>
        </w:tc>
        <w:tc>
          <w:tcPr>
            <w:tcW w:w="972" w:type="dxa"/>
          </w:tcPr>
          <w:p w:rsidR="005C6BB6" w:rsidRDefault="00C152FF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  <w:r w:rsidR="000D43D2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.02</w:t>
            </w:r>
          </w:p>
          <w:p w:rsidR="00C152FF" w:rsidRPr="005C6BB6" w:rsidRDefault="000D43D2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2.03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Распад империи Александра. Создание эллинистической цивилизации.</w:t>
            </w: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Сравнивая признаки запада и востока, уметь делать выводы о слиянии или раздельном сосуществовании двух цивилизаций</w:t>
            </w: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§ 32</w:t>
            </w: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Рим - от царей к республике.</w:t>
            </w:r>
          </w:p>
        </w:tc>
        <w:tc>
          <w:tcPr>
            <w:tcW w:w="972" w:type="dxa"/>
          </w:tcPr>
          <w:p w:rsidR="005C6BB6" w:rsidRPr="005C6BB6" w:rsidRDefault="000D43D2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  <w:r w:rsidR="00C152FF">
              <w:rPr>
                <w:rFonts w:ascii="Times New Roman" w:eastAsia="Times New Roman" w:hAnsi="Times New Roman" w:cs="Times New Roman"/>
                <w:sz w:val="24"/>
                <w:szCs w:val="24"/>
              </w:rPr>
              <w:t>.03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Древний Рим. Патриции. Плебеи. Республика. Латинский алфавит.</w:t>
            </w: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Сравнивая Древний Рим с Древней Грецией уметь делать вывод о схожести или различии этих цивилизаций. Понимать причины смены царской власти на </w:t>
            </w:r>
            <w:proofErr w:type="gramStart"/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республиканскую</w:t>
            </w:r>
            <w:proofErr w:type="gramEnd"/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§ 33</w:t>
            </w: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Рим – властелин </w:t>
            </w: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Италии.</w:t>
            </w:r>
          </w:p>
        </w:tc>
        <w:tc>
          <w:tcPr>
            <w:tcW w:w="972" w:type="dxa"/>
          </w:tcPr>
          <w:p w:rsidR="005C6BB6" w:rsidRPr="005C6BB6" w:rsidRDefault="000D43D2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9</w:t>
            </w:r>
            <w:r w:rsidR="00C152FF">
              <w:rPr>
                <w:rFonts w:ascii="Times New Roman" w:eastAsia="Times New Roman" w:hAnsi="Times New Roman" w:cs="Times New Roman"/>
                <w:sz w:val="24"/>
                <w:szCs w:val="24"/>
              </w:rPr>
              <w:t>.03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Римские завоевания</w:t>
            </w: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Уметь работать с картой.  Уметь выделять главное в завоевательных походах Рима, их причины и следствия.</w:t>
            </w: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§ 34</w:t>
            </w: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50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Хозяин Западного Средиземноморья</w:t>
            </w:r>
          </w:p>
        </w:tc>
        <w:tc>
          <w:tcPr>
            <w:tcW w:w="972" w:type="dxa"/>
          </w:tcPr>
          <w:p w:rsidR="005C6BB6" w:rsidRPr="005C6BB6" w:rsidRDefault="000D43D2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  <w:r w:rsidR="00C152FF">
              <w:rPr>
                <w:rFonts w:ascii="Times New Roman" w:eastAsia="Times New Roman" w:hAnsi="Times New Roman" w:cs="Times New Roman"/>
                <w:sz w:val="24"/>
                <w:szCs w:val="24"/>
              </w:rPr>
              <w:t>.03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Завоевания Рима. Пунические войны. Господство Рима.</w:t>
            </w: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Выявлять главное в пунических войнах. Уметь анализировать войны на примере 2 Пунической войны. </w:t>
            </w: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§ 35</w:t>
            </w: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Покоритель Восточного Средиземноморья </w:t>
            </w:r>
          </w:p>
        </w:tc>
        <w:tc>
          <w:tcPr>
            <w:tcW w:w="972" w:type="dxa"/>
          </w:tcPr>
          <w:p w:rsidR="005C6BB6" w:rsidRPr="005C6BB6" w:rsidRDefault="00C152FF" w:rsidP="000D43D2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="000D43D2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.03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Господство Рима на всём средиземноморье. </w:t>
            </w: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Анализируя завоевания римской империи, уметь делать вывод об особенностях превращения Рима в великую державу. Уметь располагать во времени последовательность событий. Уметь выявлять причины и следствия завоеваний. </w:t>
            </w: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§ 36</w:t>
            </w: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Перемена римских нравов. </w:t>
            </w:r>
          </w:p>
        </w:tc>
        <w:tc>
          <w:tcPr>
            <w:tcW w:w="972" w:type="dxa"/>
          </w:tcPr>
          <w:p w:rsidR="005C6BB6" w:rsidRPr="005C6BB6" w:rsidRDefault="000D43D2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21</w:t>
            </w:r>
            <w:r w:rsidR="00C152FF">
              <w:rPr>
                <w:rFonts w:ascii="Times New Roman" w:eastAsia="Times New Roman" w:hAnsi="Times New Roman" w:cs="Times New Roman"/>
                <w:sz w:val="24"/>
                <w:szCs w:val="24"/>
              </w:rPr>
              <w:t>.03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Заимствование Римом греческой культуры. </w:t>
            </w: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Научиться выделять главное в перемене римских нравов. Выделить последствия распространения греческой культуры для римлян. </w:t>
            </w: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§ 37</w:t>
            </w: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hAnsi="Times New Roman" w:cs="Times New Roman"/>
                <w:sz w:val="24"/>
                <w:szCs w:val="24"/>
              </w:rPr>
              <w:t>53-54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Войны граждан и рабов.</w:t>
            </w:r>
          </w:p>
        </w:tc>
        <w:tc>
          <w:tcPr>
            <w:tcW w:w="972" w:type="dxa"/>
          </w:tcPr>
          <w:p w:rsidR="005C6BB6" w:rsidRDefault="000D43D2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23</w:t>
            </w:r>
            <w:r w:rsidR="00C152FF">
              <w:rPr>
                <w:rFonts w:ascii="Times New Roman" w:eastAsia="Times New Roman" w:hAnsi="Times New Roman" w:cs="Times New Roman"/>
                <w:sz w:val="24"/>
                <w:szCs w:val="24"/>
              </w:rPr>
              <w:t>.03</w:t>
            </w:r>
          </w:p>
          <w:p w:rsidR="00C152FF" w:rsidRPr="005C6BB6" w:rsidRDefault="000D43D2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4.04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Кризис римской республики. Восстание Спартака. Гражданские войны.</w:t>
            </w: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Уметь выделять главное. Уметь выявлять причинно-следственные начала гражданских войн. Уметь давать оценку восстанию рабов.</w:t>
            </w: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§ 38</w:t>
            </w: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От республики к диктатуре</w:t>
            </w:r>
          </w:p>
        </w:tc>
        <w:tc>
          <w:tcPr>
            <w:tcW w:w="972" w:type="dxa"/>
          </w:tcPr>
          <w:p w:rsidR="005C6BB6" w:rsidRPr="005C6BB6" w:rsidRDefault="000D43D2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  <w:r w:rsidR="00C152FF">
              <w:rPr>
                <w:rFonts w:ascii="Times New Roman" w:eastAsia="Times New Roman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Личность и диктатура Г.-Ю. Цезаря. Падение республики. </w:t>
            </w: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Используя историческую карту, последовательно располагать события гражданских войн в период падения республики.  Выявлять причины уничтожения республики. </w:t>
            </w: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§ 39</w:t>
            </w: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Первые римские императоры</w:t>
            </w:r>
          </w:p>
        </w:tc>
        <w:tc>
          <w:tcPr>
            <w:tcW w:w="972" w:type="dxa"/>
          </w:tcPr>
          <w:p w:rsidR="005C6BB6" w:rsidRPr="005C6BB6" w:rsidRDefault="000D43D2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  <w:r w:rsidR="00C152FF">
              <w:rPr>
                <w:rFonts w:ascii="Times New Roman" w:eastAsia="Times New Roman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Римская империя. </w:t>
            </w:r>
            <w:proofErr w:type="spellStart"/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Октавиан</w:t>
            </w:r>
            <w:proofErr w:type="spellEnd"/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Август</w:t>
            </w: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Уметь выявлять главные признаки императорской власти. Выделять причины нелюбви римлян к императорам-деспотам. Оценивать деятельность императоров.</w:t>
            </w: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§ 40</w:t>
            </w: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Расцвет античной культуры</w:t>
            </w:r>
          </w:p>
        </w:tc>
        <w:tc>
          <w:tcPr>
            <w:tcW w:w="972" w:type="dxa"/>
          </w:tcPr>
          <w:p w:rsidR="005C6BB6" w:rsidRPr="005C6BB6" w:rsidRDefault="000D43D2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  <w:r w:rsidR="00D47ED3">
              <w:rPr>
                <w:rFonts w:ascii="Times New Roman" w:eastAsia="Times New Roman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Культурное наследие античной цивилизации</w:t>
            </w: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Уметь делать выводы об особенностях античной греко-римской культуры. Уметь  выявлять причинно-следственные связи с её истоками и с современностью. </w:t>
            </w:r>
          </w:p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§ 41</w:t>
            </w: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Золотой век Римской империи.</w:t>
            </w:r>
          </w:p>
        </w:tc>
        <w:tc>
          <w:tcPr>
            <w:tcW w:w="972" w:type="dxa"/>
          </w:tcPr>
          <w:p w:rsidR="005C6BB6" w:rsidRPr="005C6BB6" w:rsidRDefault="00D47ED3" w:rsidP="000D43D2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="000D43D2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..04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Расцвет античной цивилизации. Установление римской </w:t>
            </w: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империи</w:t>
            </w: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Сравнить правление римских императоров, сделать вывод о целесообразности и пользе их деяний для империи. Уметь объяснить своё отношение к деятельности </w:t>
            </w: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императоров.</w:t>
            </w: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§ 42</w:t>
            </w: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59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Добрая весть христианства.</w:t>
            </w:r>
          </w:p>
        </w:tc>
        <w:tc>
          <w:tcPr>
            <w:tcW w:w="972" w:type="dxa"/>
          </w:tcPr>
          <w:p w:rsidR="005C6BB6" w:rsidRPr="005C6BB6" w:rsidRDefault="00184E93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  <w:r w:rsidR="00D47ED3">
              <w:rPr>
                <w:rFonts w:ascii="Times New Roman" w:eastAsia="Times New Roman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Возникновение христианства. Особенности христианства.</w:t>
            </w: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Выявлять особенности христианства как новой религии. Выделить причины распространения христианства среди римлян. Давать нравственную оценку учению.</w:t>
            </w: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§ 43</w:t>
            </w: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hAnsi="Times New Roman" w:cs="Times New Roman"/>
                <w:sz w:val="24"/>
                <w:szCs w:val="24"/>
              </w:rPr>
              <w:t>60-61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Заря христианского мира.</w:t>
            </w:r>
          </w:p>
        </w:tc>
        <w:tc>
          <w:tcPr>
            <w:tcW w:w="972" w:type="dxa"/>
          </w:tcPr>
          <w:p w:rsidR="005C6BB6" w:rsidRDefault="00184E93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25</w:t>
            </w:r>
            <w:r w:rsidR="00D47ED3">
              <w:rPr>
                <w:rFonts w:ascii="Times New Roman" w:eastAsia="Times New Roman" w:hAnsi="Times New Roman" w:cs="Times New Roman"/>
                <w:sz w:val="24"/>
                <w:szCs w:val="24"/>
              </w:rPr>
              <w:t>.04</w:t>
            </w:r>
          </w:p>
          <w:p w:rsidR="00D47ED3" w:rsidRPr="005C6BB6" w:rsidRDefault="00D47ED3" w:rsidP="00184E93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  <w:r w:rsidR="00184E93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Распространение христианства. Император Константин. Оформление христианской церкви. Новый Завет.</w:t>
            </w: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Уметь находить отличительные особенности управления империей во 2 и 4 веках. Уметь выделять причины принятия христианской религии как государственной. </w:t>
            </w: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§ 44</w:t>
            </w: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hAnsi="Times New Roman" w:cs="Times New Roman"/>
                <w:sz w:val="24"/>
                <w:szCs w:val="24"/>
              </w:rPr>
              <w:t>62-63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Закат античного мира. </w:t>
            </w:r>
          </w:p>
        </w:tc>
        <w:tc>
          <w:tcPr>
            <w:tcW w:w="972" w:type="dxa"/>
          </w:tcPr>
          <w:p w:rsidR="005C6BB6" w:rsidRDefault="00184E93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2.05</w:t>
            </w:r>
          </w:p>
          <w:p w:rsidR="00D47ED3" w:rsidRPr="005C6BB6" w:rsidRDefault="00184E93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4.05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Разделение империи на </w:t>
            </w:r>
            <w:proofErr w:type="gramStart"/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Западную</w:t>
            </w:r>
            <w:proofErr w:type="gramEnd"/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Восточную. Падение западной римской империи. </w:t>
            </w: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Уметь выделять этапы и рубежи главных событий. Уметь работать с картой. Уметь выделять причины падения Западной Римской империи. </w:t>
            </w: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§ 45</w:t>
            </w: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Общий взгляд на империи эллинов и римлян.</w:t>
            </w:r>
          </w:p>
        </w:tc>
        <w:tc>
          <w:tcPr>
            <w:tcW w:w="972" w:type="dxa"/>
          </w:tcPr>
          <w:p w:rsidR="005C6BB6" w:rsidRPr="005C6BB6" w:rsidRDefault="00184E93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  <w:r w:rsidR="00D47ED3">
              <w:rPr>
                <w:rFonts w:ascii="Times New Roman" w:eastAsia="Times New Roman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Подготовка к контрольной работе.</w:t>
            </w: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Уметь выделять признаки цивилизаций. Работать с лентой времени. Ориентироваться по карте. </w:t>
            </w: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Готовиться к контрольной работе.</w:t>
            </w: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Контрольный урок</w:t>
            </w:r>
          </w:p>
        </w:tc>
        <w:tc>
          <w:tcPr>
            <w:tcW w:w="972" w:type="dxa"/>
          </w:tcPr>
          <w:p w:rsidR="005C6BB6" w:rsidRPr="005C6BB6" w:rsidRDefault="00D47ED3" w:rsidP="00184E93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="00184E93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Общий взгляд на Древнюю историю</w:t>
            </w:r>
          </w:p>
        </w:tc>
        <w:tc>
          <w:tcPr>
            <w:tcW w:w="972" w:type="dxa"/>
          </w:tcPr>
          <w:p w:rsidR="005C6BB6" w:rsidRPr="005C6BB6" w:rsidRDefault="00D47ED3" w:rsidP="00184E93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="00184E93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Уметь выделять главные события. Выявлять причинно-следственные связи для складывания общечеловеческой цивилизации. Давать свои оценки наследию Древней истории</w:t>
            </w: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C6BB6" w:rsidRPr="005C6BB6" w:rsidTr="00ED1421">
        <w:tc>
          <w:tcPr>
            <w:tcW w:w="548" w:type="dxa"/>
          </w:tcPr>
          <w:p w:rsidR="005C6BB6" w:rsidRPr="005C6BB6" w:rsidRDefault="005C6BB6" w:rsidP="00696A1F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hAnsi="Times New Roman" w:cs="Times New Roman"/>
                <w:sz w:val="24"/>
                <w:szCs w:val="24"/>
              </w:rPr>
              <w:t>67-</w:t>
            </w:r>
            <w:r w:rsidR="00696A1F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1560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6BB6">
              <w:rPr>
                <w:rFonts w:ascii="Times New Roman" w:hAnsi="Times New Roman" w:cs="Times New Roman"/>
                <w:sz w:val="24"/>
                <w:szCs w:val="24"/>
              </w:rPr>
              <w:t xml:space="preserve">Итоговые уроки </w:t>
            </w:r>
            <w:r w:rsidRPr="005C6BB6"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контроля.</w:t>
            </w:r>
          </w:p>
        </w:tc>
        <w:tc>
          <w:tcPr>
            <w:tcW w:w="972" w:type="dxa"/>
          </w:tcPr>
          <w:p w:rsidR="00D47ED3" w:rsidRDefault="00184E93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23.05</w:t>
            </w:r>
          </w:p>
          <w:p w:rsidR="00184E93" w:rsidRPr="005C6BB6" w:rsidRDefault="00184E93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25.05</w:t>
            </w:r>
          </w:p>
        </w:tc>
        <w:tc>
          <w:tcPr>
            <w:tcW w:w="851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C6BB6" w:rsidRPr="005C6BB6" w:rsidRDefault="00D17F20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Подготовка проектов</w:t>
            </w:r>
          </w:p>
        </w:tc>
        <w:tc>
          <w:tcPr>
            <w:tcW w:w="6378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5C6BB6" w:rsidRPr="005C6BB6" w:rsidRDefault="005C6BB6" w:rsidP="005C6BB6">
            <w:pPr>
              <w:adjustRightInd w:val="0"/>
              <w:snapToGri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6D3D3B" w:rsidRPr="005C6BB6" w:rsidRDefault="008E6D8B" w:rsidP="005C6BB6">
      <w:pPr>
        <w:adjustRightInd w:val="0"/>
        <w:snapToGrid w:val="0"/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5C6BB6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</w:t>
      </w:r>
    </w:p>
    <w:p w:rsidR="00ED1421" w:rsidRDefault="00ED1421" w:rsidP="005C6BB6">
      <w:pPr>
        <w:adjustRightInd w:val="0"/>
        <w:snapToGrid w:val="0"/>
        <w:spacing w:after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  <w:sectPr w:rsidR="00ED1421" w:rsidSect="00ED1421">
          <w:pgSz w:w="16838" w:h="11906" w:orient="landscape"/>
          <w:pgMar w:top="850" w:right="1134" w:bottom="1134" w:left="1134" w:header="708" w:footer="708" w:gutter="0"/>
          <w:cols w:space="708"/>
          <w:docGrid w:linePitch="360"/>
        </w:sectPr>
      </w:pPr>
    </w:p>
    <w:p w:rsidR="00D17F20" w:rsidRDefault="00D17F20" w:rsidP="00D17F20">
      <w:pPr>
        <w:spacing w:after="0" w:line="240" w:lineRule="auto"/>
        <w:ind w:firstLine="709"/>
        <w:jc w:val="right"/>
        <w:rPr>
          <w:rFonts w:ascii="Times New Roman" w:hAnsi="Times New Roman"/>
          <w:b/>
          <w:sz w:val="28"/>
          <w:szCs w:val="28"/>
        </w:rPr>
      </w:pPr>
    </w:p>
    <w:p w:rsidR="00D17F20" w:rsidRDefault="00D17F20" w:rsidP="00D17F20">
      <w:pPr>
        <w:spacing w:after="0" w:line="240" w:lineRule="auto"/>
        <w:ind w:firstLine="709"/>
        <w:jc w:val="right"/>
        <w:rPr>
          <w:rFonts w:ascii="Times New Roman" w:hAnsi="Times New Roman"/>
          <w:b/>
          <w:sz w:val="28"/>
          <w:szCs w:val="28"/>
        </w:rPr>
      </w:pPr>
    </w:p>
    <w:p w:rsidR="00D17F20" w:rsidRDefault="00D17F20" w:rsidP="00D17F20">
      <w:pPr>
        <w:spacing w:after="0" w:line="240" w:lineRule="auto"/>
        <w:ind w:firstLine="709"/>
        <w:jc w:val="right"/>
        <w:rPr>
          <w:rFonts w:ascii="Times New Roman" w:hAnsi="Times New Roman"/>
          <w:b/>
          <w:sz w:val="28"/>
          <w:szCs w:val="28"/>
        </w:rPr>
      </w:pPr>
    </w:p>
    <w:p w:rsidR="00D17F20" w:rsidRDefault="00D17F20" w:rsidP="00D17F20">
      <w:pPr>
        <w:spacing w:after="0" w:line="240" w:lineRule="auto"/>
        <w:ind w:firstLine="709"/>
        <w:jc w:val="right"/>
        <w:rPr>
          <w:rFonts w:ascii="Times New Roman" w:hAnsi="Times New Roman"/>
          <w:b/>
          <w:sz w:val="28"/>
          <w:szCs w:val="28"/>
        </w:rPr>
      </w:pPr>
    </w:p>
    <w:p w:rsidR="00D17F20" w:rsidRDefault="00D17F20" w:rsidP="00D17F20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8"/>
          <w:szCs w:val="28"/>
        </w:rPr>
      </w:pPr>
    </w:p>
    <w:p w:rsidR="00E0397C" w:rsidRPr="005C6BB6" w:rsidRDefault="00E0397C" w:rsidP="005C6BB6">
      <w:pPr>
        <w:adjustRightInd w:val="0"/>
        <w:snapToGrid w:val="0"/>
        <w:spacing w:after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:rsidR="00E0397C" w:rsidRPr="005C6BB6" w:rsidRDefault="00E0397C" w:rsidP="005C6BB6">
      <w:pPr>
        <w:adjustRightInd w:val="0"/>
        <w:snapToGrid w:val="0"/>
        <w:spacing w:after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:rsidR="00E0397C" w:rsidRPr="005C6BB6" w:rsidRDefault="00E0397C" w:rsidP="005C6BB6">
      <w:pPr>
        <w:adjustRightInd w:val="0"/>
        <w:snapToGrid w:val="0"/>
        <w:spacing w:after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:rsidR="00E0397C" w:rsidRPr="005C6BB6" w:rsidRDefault="00E0397C" w:rsidP="005C6BB6">
      <w:pPr>
        <w:adjustRightInd w:val="0"/>
        <w:snapToGrid w:val="0"/>
        <w:spacing w:after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:rsidR="00E0397C" w:rsidRPr="005C6BB6" w:rsidRDefault="00E0397C" w:rsidP="005C6BB6">
      <w:pPr>
        <w:adjustRightInd w:val="0"/>
        <w:snapToGrid w:val="0"/>
        <w:spacing w:after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:rsidR="00E0397C" w:rsidRPr="005C6BB6" w:rsidRDefault="00E0397C" w:rsidP="005C6BB6">
      <w:pPr>
        <w:adjustRightInd w:val="0"/>
        <w:snapToGrid w:val="0"/>
        <w:spacing w:after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:rsidR="00E0397C" w:rsidRPr="005C6BB6" w:rsidRDefault="00E0397C" w:rsidP="005C6BB6">
      <w:pPr>
        <w:adjustRightInd w:val="0"/>
        <w:snapToGrid w:val="0"/>
        <w:spacing w:after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:rsidR="00E0397C" w:rsidRPr="005C6BB6" w:rsidRDefault="00E0397C" w:rsidP="005C6BB6">
      <w:pPr>
        <w:adjustRightInd w:val="0"/>
        <w:snapToGrid w:val="0"/>
        <w:spacing w:after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:rsidR="00106FC8" w:rsidRPr="005C6BB6" w:rsidRDefault="00106FC8" w:rsidP="005C6BB6">
      <w:pPr>
        <w:adjustRightInd w:val="0"/>
        <w:snapToGrid w:val="0"/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106FC8" w:rsidRPr="005C6BB6" w:rsidRDefault="00106FC8" w:rsidP="005C6BB6">
      <w:pPr>
        <w:adjustRightInd w:val="0"/>
        <w:snapToGrid w:val="0"/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3A2C88" w:rsidRPr="005C6BB6" w:rsidRDefault="003A2C88" w:rsidP="005C6BB6">
      <w:pPr>
        <w:adjustRightInd w:val="0"/>
        <w:snapToGrid w:val="0"/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3A2C88" w:rsidRPr="005C6BB6" w:rsidRDefault="003A2C88" w:rsidP="005C6BB6">
      <w:pPr>
        <w:adjustRightInd w:val="0"/>
        <w:snapToGrid w:val="0"/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3A2C88" w:rsidRPr="005C6BB6" w:rsidRDefault="003A2C88" w:rsidP="005C6BB6">
      <w:pPr>
        <w:adjustRightInd w:val="0"/>
        <w:snapToGrid w:val="0"/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sectPr w:rsidR="003A2C88" w:rsidRPr="005C6BB6" w:rsidSect="00ED1421">
      <w:pgSz w:w="11906" w:h="16838"/>
      <w:pgMar w:top="1134" w:right="850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E2332" w:rsidRDefault="004E2332" w:rsidP="00A01D56">
      <w:pPr>
        <w:spacing w:after="0" w:line="240" w:lineRule="auto"/>
      </w:pPr>
      <w:r>
        <w:separator/>
      </w:r>
    </w:p>
  </w:endnote>
  <w:endnote w:type="continuationSeparator" w:id="0">
    <w:p w:rsidR="004E2332" w:rsidRDefault="004E2332" w:rsidP="00A01D5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E2332" w:rsidRDefault="004E2332" w:rsidP="00A01D56">
      <w:pPr>
        <w:spacing w:after="0" w:line="240" w:lineRule="auto"/>
      </w:pPr>
      <w:r>
        <w:separator/>
      </w:r>
    </w:p>
  </w:footnote>
  <w:footnote w:type="continuationSeparator" w:id="0">
    <w:p w:rsidR="004E2332" w:rsidRDefault="004E2332" w:rsidP="00A01D5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355323"/>
    <w:multiLevelType w:val="hybridMultilevel"/>
    <w:tmpl w:val="89CAACAE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431E69DE">
      <w:start w:val="2"/>
      <w:numFmt w:val="bullet"/>
      <w:lvlText w:val="-"/>
      <w:lvlJc w:val="left"/>
      <w:pPr>
        <w:tabs>
          <w:tab w:val="num" w:pos="2344"/>
        </w:tabs>
        <w:ind w:left="2344" w:hanging="555"/>
      </w:pPr>
      <w:rPr>
        <w:rFonts w:ascii="Times New Roman" w:eastAsia="Times New Roman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">
    <w:nsid w:val="026209F3"/>
    <w:multiLevelType w:val="hybridMultilevel"/>
    <w:tmpl w:val="C10805B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A11551"/>
    <w:multiLevelType w:val="hybridMultilevel"/>
    <w:tmpl w:val="0466FB52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3">
    <w:nsid w:val="119F37FD"/>
    <w:multiLevelType w:val="hybridMultilevel"/>
    <w:tmpl w:val="38A21050"/>
    <w:lvl w:ilvl="0" w:tplc="FB684A9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23E0957"/>
    <w:multiLevelType w:val="hybridMultilevel"/>
    <w:tmpl w:val="613E0402"/>
    <w:lvl w:ilvl="0" w:tplc="ACE699A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5116139"/>
    <w:multiLevelType w:val="hybridMultilevel"/>
    <w:tmpl w:val="62DE54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7A70B6E"/>
    <w:multiLevelType w:val="hybridMultilevel"/>
    <w:tmpl w:val="5ADC0362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7">
    <w:nsid w:val="1C650CFF"/>
    <w:multiLevelType w:val="hybridMultilevel"/>
    <w:tmpl w:val="3C1EDD9C"/>
    <w:lvl w:ilvl="0" w:tplc="683E7FD0">
      <w:start w:val="1"/>
      <w:numFmt w:val="decimal"/>
      <w:lvlText w:val="%1."/>
      <w:lvlJc w:val="left"/>
      <w:pPr>
        <w:ind w:left="1440" w:hanging="360"/>
      </w:pPr>
      <w:rPr>
        <w:rFonts w:ascii="Times New Roman" w:eastAsiaTheme="minorEastAsia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>
    <w:nsid w:val="21ED317C"/>
    <w:multiLevelType w:val="hybridMultilevel"/>
    <w:tmpl w:val="3036F81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D60090C"/>
    <w:multiLevelType w:val="hybridMultilevel"/>
    <w:tmpl w:val="9CF6090C"/>
    <w:lvl w:ilvl="0" w:tplc="04190001">
      <w:start w:val="1"/>
      <w:numFmt w:val="bullet"/>
      <w:lvlText w:val=""/>
      <w:lvlJc w:val="left"/>
      <w:pPr>
        <w:tabs>
          <w:tab w:val="num" w:pos="1323"/>
        </w:tabs>
        <w:ind w:left="132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43"/>
        </w:tabs>
        <w:ind w:left="2043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63"/>
        </w:tabs>
        <w:ind w:left="276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83"/>
        </w:tabs>
        <w:ind w:left="348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03"/>
        </w:tabs>
        <w:ind w:left="4203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923"/>
        </w:tabs>
        <w:ind w:left="492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43"/>
        </w:tabs>
        <w:ind w:left="564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63"/>
        </w:tabs>
        <w:ind w:left="6363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83"/>
        </w:tabs>
        <w:ind w:left="7083" w:hanging="360"/>
      </w:pPr>
      <w:rPr>
        <w:rFonts w:ascii="Wingdings" w:hAnsi="Wingdings" w:hint="default"/>
      </w:rPr>
    </w:lvl>
  </w:abstractNum>
  <w:abstractNum w:abstractNumId="10">
    <w:nsid w:val="2E1925E5"/>
    <w:multiLevelType w:val="hybridMultilevel"/>
    <w:tmpl w:val="F7785D8A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11">
    <w:nsid w:val="324D5F52"/>
    <w:multiLevelType w:val="hybridMultilevel"/>
    <w:tmpl w:val="F1D664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6546B4B"/>
    <w:multiLevelType w:val="hybridMultilevel"/>
    <w:tmpl w:val="ED28D5DE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13">
    <w:nsid w:val="37451D91"/>
    <w:multiLevelType w:val="hybridMultilevel"/>
    <w:tmpl w:val="BFE2D5B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43D2240B"/>
    <w:multiLevelType w:val="multilevel"/>
    <w:tmpl w:val="F1EEDE40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4944732D"/>
    <w:multiLevelType w:val="hybridMultilevel"/>
    <w:tmpl w:val="46C2DE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6CF02BB"/>
    <w:multiLevelType w:val="multilevel"/>
    <w:tmpl w:val="F18AC3E4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5DBC36CC"/>
    <w:multiLevelType w:val="hybridMultilevel"/>
    <w:tmpl w:val="6D6A0F7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64027F50"/>
    <w:multiLevelType w:val="hybridMultilevel"/>
    <w:tmpl w:val="62D270A4"/>
    <w:lvl w:ilvl="0" w:tplc="2C16CA66">
      <w:start w:val="1"/>
      <w:numFmt w:val="decimal"/>
      <w:lvlText w:val="%1."/>
      <w:lvlJc w:val="left"/>
      <w:pPr>
        <w:ind w:left="5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75" w:hanging="360"/>
      </w:pPr>
    </w:lvl>
    <w:lvl w:ilvl="2" w:tplc="0419001B" w:tentative="1">
      <w:start w:val="1"/>
      <w:numFmt w:val="lowerRoman"/>
      <w:lvlText w:val="%3."/>
      <w:lvlJc w:val="right"/>
      <w:pPr>
        <w:ind w:left="1995" w:hanging="180"/>
      </w:pPr>
    </w:lvl>
    <w:lvl w:ilvl="3" w:tplc="0419000F" w:tentative="1">
      <w:start w:val="1"/>
      <w:numFmt w:val="decimal"/>
      <w:lvlText w:val="%4."/>
      <w:lvlJc w:val="left"/>
      <w:pPr>
        <w:ind w:left="2715" w:hanging="360"/>
      </w:pPr>
    </w:lvl>
    <w:lvl w:ilvl="4" w:tplc="04190019" w:tentative="1">
      <w:start w:val="1"/>
      <w:numFmt w:val="lowerLetter"/>
      <w:lvlText w:val="%5."/>
      <w:lvlJc w:val="left"/>
      <w:pPr>
        <w:ind w:left="3435" w:hanging="360"/>
      </w:pPr>
    </w:lvl>
    <w:lvl w:ilvl="5" w:tplc="0419001B" w:tentative="1">
      <w:start w:val="1"/>
      <w:numFmt w:val="lowerRoman"/>
      <w:lvlText w:val="%6."/>
      <w:lvlJc w:val="right"/>
      <w:pPr>
        <w:ind w:left="4155" w:hanging="180"/>
      </w:pPr>
    </w:lvl>
    <w:lvl w:ilvl="6" w:tplc="0419000F" w:tentative="1">
      <w:start w:val="1"/>
      <w:numFmt w:val="decimal"/>
      <w:lvlText w:val="%7."/>
      <w:lvlJc w:val="left"/>
      <w:pPr>
        <w:ind w:left="4875" w:hanging="360"/>
      </w:pPr>
    </w:lvl>
    <w:lvl w:ilvl="7" w:tplc="04190019" w:tentative="1">
      <w:start w:val="1"/>
      <w:numFmt w:val="lowerLetter"/>
      <w:lvlText w:val="%8."/>
      <w:lvlJc w:val="left"/>
      <w:pPr>
        <w:ind w:left="5595" w:hanging="360"/>
      </w:pPr>
    </w:lvl>
    <w:lvl w:ilvl="8" w:tplc="0419001B" w:tentative="1">
      <w:start w:val="1"/>
      <w:numFmt w:val="lowerRoman"/>
      <w:lvlText w:val="%9."/>
      <w:lvlJc w:val="right"/>
      <w:pPr>
        <w:ind w:left="6315" w:hanging="180"/>
      </w:pPr>
    </w:lvl>
  </w:abstractNum>
  <w:abstractNum w:abstractNumId="19">
    <w:nsid w:val="6B8D5A71"/>
    <w:multiLevelType w:val="hybridMultilevel"/>
    <w:tmpl w:val="00366D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C4F5378"/>
    <w:multiLevelType w:val="hybridMultilevel"/>
    <w:tmpl w:val="B330EA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0E1471B"/>
    <w:multiLevelType w:val="multilevel"/>
    <w:tmpl w:val="5942A1E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7217235A"/>
    <w:multiLevelType w:val="hybridMultilevel"/>
    <w:tmpl w:val="D32018A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5290635"/>
    <w:multiLevelType w:val="multilevel"/>
    <w:tmpl w:val="9E0E0656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799F0960"/>
    <w:multiLevelType w:val="multilevel"/>
    <w:tmpl w:val="49A253B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7E9022AA"/>
    <w:multiLevelType w:val="hybridMultilevel"/>
    <w:tmpl w:val="0B3C4D54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13"/>
  </w:num>
  <w:num w:numId="3">
    <w:abstractNumId w:val="18"/>
  </w:num>
  <w:num w:numId="4">
    <w:abstractNumId w:val="12"/>
  </w:num>
  <w:num w:numId="5">
    <w:abstractNumId w:val="10"/>
  </w:num>
  <w:num w:numId="6">
    <w:abstractNumId w:val="2"/>
  </w:num>
  <w:num w:numId="7">
    <w:abstractNumId w:val="6"/>
  </w:num>
  <w:num w:numId="8">
    <w:abstractNumId w:val="0"/>
  </w:num>
  <w:num w:numId="9">
    <w:abstractNumId w:val="25"/>
  </w:num>
  <w:num w:numId="10">
    <w:abstractNumId w:val="9"/>
  </w:num>
  <w:num w:numId="11">
    <w:abstractNumId w:val="4"/>
  </w:num>
  <w:num w:numId="12">
    <w:abstractNumId w:val="20"/>
  </w:num>
  <w:num w:numId="13">
    <w:abstractNumId w:val="15"/>
  </w:num>
  <w:num w:numId="14">
    <w:abstractNumId w:val="19"/>
  </w:num>
  <w:num w:numId="15">
    <w:abstractNumId w:val="3"/>
  </w:num>
  <w:num w:numId="16">
    <w:abstractNumId w:val="7"/>
  </w:num>
  <w:num w:numId="17">
    <w:abstractNumId w:val="8"/>
  </w:num>
  <w:num w:numId="18">
    <w:abstractNumId w:val="1"/>
  </w:num>
  <w:num w:numId="19">
    <w:abstractNumId w:val="5"/>
  </w:num>
  <w:num w:numId="20">
    <w:abstractNumId w:val="11"/>
  </w:num>
  <w:num w:numId="21">
    <w:abstractNumId w:val="24"/>
  </w:num>
  <w:num w:numId="22">
    <w:abstractNumId w:val="21"/>
  </w:num>
  <w:num w:numId="23">
    <w:abstractNumId w:val="16"/>
  </w:num>
  <w:num w:numId="24">
    <w:abstractNumId w:val="14"/>
  </w:num>
  <w:num w:numId="25">
    <w:abstractNumId w:val="23"/>
  </w:num>
  <w:num w:numId="26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3E1408"/>
    <w:rsid w:val="00064F0D"/>
    <w:rsid w:val="00071CF6"/>
    <w:rsid w:val="000A44BB"/>
    <w:rsid w:val="000A5A60"/>
    <w:rsid w:val="000D43D2"/>
    <w:rsid w:val="000E33A1"/>
    <w:rsid w:val="000E7114"/>
    <w:rsid w:val="00106FC8"/>
    <w:rsid w:val="00145C0C"/>
    <w:rsid w:val="001605B1"/>
    <w:rsid w:val="00167460"/>
    <w:rsid w:val="001703DA"/>
    <w:rsid w:val="00184E93"/>
    <w:rsid w:val="001A44C2"/>
    <w:rsid w:val="001C3D2D"/>
    <w:rsid w:val="002035F1"/>
    <w:rsid w:val="00222BA7"/>
    <w:rsid w:val="00243F7C"/>
    <w:rsid w:val="00284179"/>
    <w:rsid w:val="002932EF"/>
    <w:rsid w:val="002B5D2C"/>
    <w:rsid w:val="0032285E"/>
    <w:rsid w:val="00351D33"/>
    <w:rsid w:val="00383C08"/>
    <w:rsid w:val="003A2C88"/>
    <w:rsid w:val="003C4389"/>
    <w:rsid w:val="003E1408"/>
    <w:rsid w:val="00403A71"/>
    <w:rsid w:val="00414D04"/>
    <w:rsid w:val="00457572"/>
    <w:rsid w:val="0049542C"/>
    <w:rsid w:val="004A4E8A"/>
    <w:rsid w:val="004E2332"/>
    <w:rsid w:val="004F61E4"/>
    <w:rsid w:val="005113C7"/>
    <w:rsid w:val="00540035"/>
    <w:rsid w:val="005B4DAB"/>
    <w:rsid w:val="005C43AD"/>
    <w:rsid w:val="005C6BB6"/>
    <w:rsid w:val="005D1ACF"/>
    <w:rsid w:val="005D3115"/>
    <w:rsid w:val="005D7E33"/>
    <w:rsid w:val="00600914"/>
    <w:rsid w:val="006045D4"/>
    <w:rsid w:val="00645AC4"/>
    <w:rsid w:val="00647E2D"/>
    <w:rsid w:val="00694E2D"/>
    <w:rsid w:val="00696A1F"/>
    <w:rsid w:val="006D3D3B"/>
    <w:rsid w:val="006D7C1E"/>
    <w:rsid w:val="006F6670"/>
    <w:rsid w:val="00717123"/>
    <w:rsid w:val="00721C1B"/>
    <w:rsid w:val="007A08D2"/>
    <w:rsid w:val="00814DDE"/>
    <w:rsid w:val="00817041"/>
    <w:rsid w:val="00817FEA"/>
    <w:rsid w:val="00851A18"/>
    <w:rsid w:val="00864FD5"/>
    <w:rsid w:val="00884FC1"/>
    <w:rsid w:val="008B4073"/>
    <w:rsid w:val="008E6D8B"/>
    <w:rsid w:val="008F2AF6"/>
    <w:rsid w:val="009752B3"/>
    <w:rsid w:val="009B27ED"/>
    <w:rsid w:val="009E328C"/>
    <w:rsid w:val="00A01D56"/>
    <w:rsid w:val="00A10EE7"/>
    <w:rsid w:val="00A152ED"/>
    <w:rsid w:val="00A428FB"/>
    <w:rsid w:val="00A56987"/>
    <w:rsid w:val="00B02FCC"/>
    <w:rsid w:val="00B22533"/>
    <w:rsid w:val="00B51880"/>
    <w:rsid w:val="00B86D2E"/>
    <w:rsid w:val="00BC20EE"/>
    <w:rsid w:val="00BC6234"/>
    <w:rsid w:val="00C01EB0"/>
    <w:rsid w:val="00C152FF"/>
    <w:rsid w:val="00C3210A"/>
    <w:rsid w:val="00C57BC1"/>
    <w:rsid w:val="00C728EA"/>
    <w:rsid w:val="00CA0AAA"/>
    <w:rsid w:val="00CC4B69"/>
    <w:rsid w:val="00CE2F7B"/>
    <w:rsid w:val="00CF5CA6"/>
    <w:rsid w:val="00D1405E"/>
    <w:rsid w:val="00D17F20"/>
    <w:rsid w:val="00D21135"/>
    <w:rsid w:val="00D47ED3"/>
    <w:rsid w:val="00D64815"/>
    <w:rsid w:val="00D66C03"/>
    <w:rsid w:val="00D76B2B"/>
    <w:rsid w:val="00DD7BF1"/>
    <w:rsid w:val="00E0397C"/>
    <w:rsid w:val="00E4503E"/>
    <w:rsid w:val="00E46090"/>
    <w:rsid w:val="00E831AC"/>
    <w:rsid w:val="00EA394A"/>
    <w:rsid w:val="00EB0029"/>
    <w:rsid w:val="00EB5EB3"/>
    <w:rsid w:val="00EB70ED"/>
    <w:rsid w:val="00EC0000"/>
    <w:rsid w:val="00ED1421"/>
    <w:rsid w:val="00ED372E"/>
    <w:rsid w:val="00EF0458"/>
    <w:rsid w:val="00EF450E"/>
    <w:rsid w:val="00F02D22"/>
    <w:rsid w:val="00F9007E"/>
    <w:rsid w:val="00FC1C8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nhideWhenUsed="0" w:qFormat="1"/>
    <w:lsdException w:name="Emphasis" w:semiHidden="0" w:uiPriority="20" w:unhideWhenUsed="0" w:qFormat="1"/>
    <w:lsdException w:name="Normal (Web)" w:uiPriority="0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4815"/>
  </w:style>
  <w:style w:type="paragraph" w:styleId="1">
    <w:name w:val="heading 1"/>
    <w:basedOn w:val="a"/>
    <w:next w:val="a"/>
    <w:link w:val="10"/>
    <w:qFormat/>
    <w:rsid w:val="00106FC8"/>
    <w:pPr>
      <w:keepNext/>
      <w:spacing w:after="0" w:line="240" w:lineRule="auto"/>
      <w:ind w:firstLine="180"/>
      <w:jc w:val="center"/>
      <w:outlineLvl w:val="0"/>
    </w:pPr>
    <w:rPr>
      <w:rFonts w:ascii="Times New Roman" w:eastAsia="Times New Roman" w:hAnsi="Times New Roman" w:cs="Times New Roman"/>
      <w:b/>
      <w:bCs/>
      <w:sz w:val="20"/>
      <w:szCs w:val="24"/>
    </w:rPr>
  </w:style>
  <w:style w:type="paragraph" w:styleId="2">
    <w:name w:val="heading 2"/>
    <w:basedOn w:val="a"/>
    <w:next w:val="a"/>
    <w:link w:val="20"/>
    <w:qFormat/>
    <w:rsid w:val="00106FC8"/>
    <w:pPr>
      <w:keepNext/>
      <w:spacing w:after="0" w:line="240" w:lineRule="auto"/>
      <w:jc w:val="center"/>
      <w:outlineLvl w:val="1"/>
    </w:pPr>
    <w:rPr>
      <w:rFonts w:ascii="Times New Roman" w:eastAsia="Times New Roman" w:hAnsi="Times New Roman" w:cs="Times New Roman"/>
      <w:b/>
      <w:sz w:val="20"/>
      <w:szCs w:val="20"/>
    </w:rPr>
  </w:style>
  <w:style w:type="paragraph" w:styleId="3">
    <w:name w:val="heading 3"/>
    <w:basedOn w:val="a"/>
    <w:next w:val="a"/>
    <w:link w:val="30"/>
    <w:qFormat/>
    <w:rsid w:val="00106FC8"/>
    <w:pPr>
      <w:keepNext/>
      <w:spacing w:after="0" w:line="240" w:lineRule="auto"/>
      <w:outlineLvl w:val="2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4">
    <w:name w:val="heading 4"/>
    <w:basedOn w:val="a"/>
    <w:next w:val="a"/>
    <w:link w:val="40"/>
    <w:qFormat/>
    <w:rsid w:val="00106FC8"/>
    <w:pPr>
      <w:keepNext/>
      <w:overflowPunct w:val="0"/>
      <w:autoSpaceDE w:val="0"/>
      <w:autoSpaceDN w:val="0"/>
      <w:adjustRightInd w:val="0"/>
      <w:spacing w:before="240" w:after="60" w:line="240" w:lineRule="auto"/>
      <w:textAlignment w:val="baseline"/>
      <w:outlineLvl w:val="3"/>
    </w:pPr>
    <w:rPr>
      <w:rFonts w:ascii="Calibri" w:eastAsia="Times New Roman" w:hAnsi="Calibri" w:cs="Times New Roman"/>
      <w:b/>
      <w:bCs/>
      <w:sz w:val="28"/>
      <w:szCs w:val="28"/>
    </w:rPr>
  </w:style>
  <w:style w:type="paragraph" w:styleId="5">
    <w:name w:val="heading 5"/>
    <w:basedOn w:val="a"/>
    <w:next w:val="a"/>
    <w:link w:val="50"/>
    <w:qFormat/>
    <w:rsid w:val="00106FC8"/>
    <w:pPr>
      <w:overflowPunct w:val="0"/>
      <w:autoSpaceDE w:val="0"/>
      <w:autoSpaceDN w:val="0"/>
      <w:adjustRightInd w:val="0"/>
      <w:spacing w:before="240" w:after="60" w:line="240" w:lineRule="auto"/>
      <w:textAlignment w:val="baseline"/>
      <w:outlineLvl w:val="4"/>
    </w:pPr>
    <w:rPr>
      <w:rFonts w:ascii="Calibri" w:eastAsia="Times New Roman" w:hAnsi="Calibri" w:cs="Times New Roman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qFormat/>
    <w:rsid w:val="00106FC8"/>
    <w:pPr>
      <w:overflowPunct w:val="0"/>
      <w:autoSpaceDE w:val="0"/>
      <w:autoSpaceDN w:val="0"/>
      <w:adjustRightInd w:val="0"/>
      <w:spacing w:before="240" w:after="60" w:line="240" w:lineRule="auto"/>
      <w:textAlignment w:val="baseline"/>
      <w:outlineLvl w:val="5"/>
    </w:pPr>
    <w:rPr>
      <w:rFonts w:ascii="Calibri" w:eastAsia="Times New Roman" w:hAnsi="Calibri" w:cs="Times New Roman"/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E1408"/>
    <w:pPr>
      <w:ind w:left="720"/>
      <w:contextualSpacing/>
    </w:pPr>
    <w:rPr>
      <w:rFonts w:eastAsiaTheme="minorHAnsi"/>
      <w:lang w:eastAsia="en-US"/>
    </w:rPr>
  </w:style>
  <w:style w:type="character" w:customStyle="1" w:styleId="10">
    <w:name w:val="Заголовок 1 Знак"/>
    <w:basedOn w:val="a0"/>
    <w:link w:val="1"/>
    <w:rsid w:val="00106FC8"/>
    <w:rPr>
      <w:rFonts w:ascii="Times New Roman" w:eastAsia="Times New Roman" w:hAnsi="Times New Roman" w:cs="Times New Roman"/>
      <w:b/>
      <w:bCs/>
      <w:sz w:val="20"/>
      <w:szCs w:val="24"/>
    </w:rPr>
  </w:style>
  <w:style w:type="character" w:customStyle="1" w:styleId="20">
    <w:name w:val="Заголовок 2 Знак"/>
    <w:basedOn w:val="a0"/>
    <w:link w:val="2"/>
    <w:rsid w:val="00106FC8"/>
    <w:rPr>
      <w:rFonts w:ascii="Times New Roman" w:eastAsia="Times New Roman" w:hAnsi="Times New Roman" w:cs="Times New Roman"/>
      <w:b/>
      <w:sz w:val="20"/>
      <w:szCs w:val="20"/>
    </w:rPr>
  </w:style>
  <w:style w:type="character" w:customStyle="1" w:styleId="30">
    <w:name w:val="Заголовок 3 Знак"/>
    <w:basedOn w:val="a0"/>
    <w:link w:val="3"/>
    <w:rsid w:val="00106FC8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40">
    <w:name w:val="Заголовок 4 Знак"/>
    <w:basedOn w:val="a0"/>
    <w:link w:val="4"/>
    <w:rsid w:val="00106FC8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rsid w:val="00106FC8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rsid w:val="00106FC8"/>
    <w:rPr>
      <w:rFonts w:ascii="Calibri" w:eastAsia="Times New Roman" w:hAnsi="Calibri" w:cs="Times New Roman"/>
      <w:b/>
      <w:bCs/>
    </w:rPr>
  </w:style>
  <w:style w:type="paragraph" w:styleId="a4">
    <w:name w:val="Body Text Indent"/>
    <w:basedOn w:val="a"/>
    <w:link w:val="a5"/>
    <w:rsid w:val="00106FC8"/>
    <w:pPr>
      <w:spacing w:after="0" w:line="240" w:lineRule="auto"/>
      <w:ind w:firstLine="720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5">
    <w:name w:val="Основной текст с отступом Знак"/>
    <w:basedOn w:val="a0"/>
    <w:link w:val="a4"/>
    <w:rsid w:val="00106FC8"/>
    <w:rPr>
      <w:rFonts w:ascii="Times New Roman" w:eastAsia="Times New Roman" w:hAnsi="Times New Roman" w:cs="Times New Roman"/>
      <w:sz w:val="24"/>
      <w:szCs w:val="24"/>
    </w:rPr>
  </w:style>
  <w:style w:type="paragraph" w:styleId="a6">
    <w:name w:val="Normal (Web)"/>
    <w:basedOn w:val="a"/>
    <w:rsid w:val="00106FC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21">
    <w:name w:val="Body Text Indent 2"/>
    <w:basedOn w:val="a"/>
    <w:link w:val="22"/>
    <w:rsid w:val="00106FC8"/>
    <w:pPr>
      <w:overflowPunct w:val="0"/>
      <w:autoSpaceDE w:val="0"/>
      <w:autoSpaceDN w:val="0"/>
      <w:adjustRightInd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22">
    <w:name w:val="Основной текст с отступом 2 Знак"/>
    <w:basedOn w:val="a0"/>
    <w:link w:val="21"/>
    <w:rsid w:val="00106FC8"/>
    <w:rPr>
      <w:rFonts w:ascii="Times New Roman" w:eastAsia="Times New Roman" w:hAnsi="Times New Roman" w:cs="Times New Roman"/>
      <w:sz w:val="28"/>
      <w:szCs w:val="20"/>
    </w:rPr>
  </w:style>
  <w:style w:type="character" w:styleId="a7">
    <w:name w:val="footnote reference"/>
    <w:semiHidden/>
    <w:rsid w:val="00A01D56"/>
    <w:rPr>
      <w:vertAlign w:val="superscript"/>
    </w:rPr>
  </w:style>
  <w:style w:type="paragraph" w:styleId="a8">
    <w:name w:val="footnote text"/>
    <w:basedOn w:val="a"/>
    <w:link w:val="a9"/>
    <w:semiHidden/>
    <w:rsid w:val="00A01D56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9">
    <w:name w:val="Текст сноски Знак"/>
    <w:basedOn w:val="a0"/>
    <w:link w:val="a8"/>
    <w:semiHidden/>
    <w:rsid w:val="00A01D56"/>
    <w:rPr>
      <w:rFonts w:ascii="Times New Roman" w:eastAsia="Times New Roman" w:hAnsi="Times New Roman" w:cs="Times New Roman"/>
      <w:sz w:val="20"/>
      <w:szCs w:val="20"/>
    </w:rPr>
  </w:style>
  <w:style w:type="character" w:customStyle="1" w:styleId="dash041e0431044b0447043d044b0439char1">
    <w:name w:val="dash041e_0431_044b_0447_043d_044b_0439__char1"/>
    <w:uiPriority w:val="99"/>
    <w:rsid w:val="00222BA7"/>
    <w:rPr>
      <w:rFonts w:ascii="Times New Roman" w:hAnsi="Times New Roman" w:cs="Times New Roman"/>
      <w:sz w:val="24"/>
      <w:szCs w:val="24"/>
      <w:u w:val="none"/>
      <w:effect w:val="none"/>
    </w:rPr>
  </w:style>
  <w:style w:type="table" w:styleId="aa">
    <w:name w:val="Table Grid"/>
    <w:basedOn w:val="a1"/>
    <w:uiPriority w:val="59"/>
    <w:rsid w:val="00222BA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b">
    <w:name w:val="Strong"/>
    <w:uiPriority w:val="99"/>
    <w:qFormat/>
    <w:rsid w:val="00CC4B69"/>
    <w:rPr>
      <w:rFonts w:cs="Times New Roman"/>
      <w:b/>
      <w:bCs/>
    </w:rPr>
  </w:style>
  <w:style w:type="character" w:styleId="ac">
    <w:name w:val="Hyperlink"/>
    <w:basedOn w:val="a0"/>
    <w:uiPriority w:val="99"/>
    <w:unhideWhenUsed/>
    <w:rsid w:val="00600914"/>
    <w:rPr>
      <w:color w:val="0000FF" w:themeColor="hyperlink"/>
      <w:u w:val="single"/>
    </w:rPr>
  </w:style>
  <w:style w:type="paragraph" w:styleId="ad">
    <w:name w:val="header"/>
    <w:basedOn w:val="a"/>
    <w:link w:val="ae"/>
    <w:uiPriority w:val="99"/>
    <w:semiHidden/>
    <w:unhideWhenUsed/>
    <w:rsid w:val="00EA394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semiHidden/>
    <w:rsid w:val="00EA394A"/>
  </w:style>
  <w:style w:type="paragraph" w:styleId="af">
    <w:name w:val="footer"/>
    <w:basedOn w:val="a"/>
    <w:link w:val="af0"/>
    <w:uiPriority w:val="99"/>
    <w:semiHidden/>
    <w:unhideWhenUsed/>
    <w:rsid w:val="00EA394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semiHidden/>
    <w:rsid w:val="00EA394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63639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163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530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079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CB49D1C-2EE3-4CAE-B3EA-E0433733F2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466</TotalTime>
  <Pages>16</Pages>
  <Words>4329</Words>
  <Characters>24676</Characters>
  <Application>Microsoft Office Word</Application>
  <DocSecurity>0</DocSecurity>
  <Lines>205</Lines>
  <Paragraphs>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28948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вр</cp:lastModifiedBy>
  <cp:revision>43</cp:revision>
  <cp:lastPrinted>2015-09-16T11:21:00Z</cp:lastPrinted>
  <dcterms:created xsi:type="dcterms:W3CDTF">2000-01-03T19:46:00Z</dcterms:created>
  <dcterms:modified xsi:type="dcterms:W3CDTF">2017-01-31T10:48:00Z</dcterms:modified>
</cp:coreProperties>
</file>